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1A1" w:rsidRPr="009B5928" w:rsidRDefault="00AB6626" w:rsidP="003321A1">
      <w:pPr>
        <w:rPr>
          <w:rFonts w:ascii="ＭＳ 明朝" w:hAnsi="Century" w:cs="ＭＳ 明朝"/>
          <w:color w:val="auto"/>
        </w:rPr>
      </w:pPr>
      <w:r w:rsidRPr="000E60D7">
        <w:rPr>
          <w:color w:val="auto"/>
          <w:sz w:val="18"/>
          <w:szCs w:val="18"/>
        </w:rPr>
        <w:t xml:space="preserve">  </w:t>
      </w:r>
      <w:r w:rsidRPr="000E60D7">
        <w:rPr>
          <w:color w:val="auto"/>
        </w:rPr>
        <w:t xml:space="preserve">  </w:t>
      </w:r>
      <w:r w:rsidR="003321A1" w:rsidRPr="000E60D7">
        <w:rPr>
          <w:color w:val="auto"/>
        </w:rPr>
        <w:t xml:space="preserve">   </w:t>
      </w:r>
      <w:r w:rsidR="003321A1" w:rsidRPr="000E60D7">
        <w:rPr>
          <w:rFonts w:ascii="ＭＳ 明朝" w:hAnsi="Century" w:cs="ＭＳ 明朝"/>
          <w:color w:val="auto"/>
        </w:rPr>
        <w:fldChar w:fldCharType="begin"/>
      </w:r>
      <w:r w:rsidR="003321A1" w:rsidRPr="000E60D7">
        <w:rPr>
          <w:rFonts w:ascii="ＭＳ 明朝" w:hAnsi="Century" w:cs="ＭＳ 明朝"/>
          <w:color w:val="auto"/>
        </w:rPr>
        <w:instrText>eq \o\ad(</w:instrText>
      </w:r>
      <w:r w:rsidR="003321A1" w:rsidRPr="000E60D7">
        <w:rPr>
          <w:rFonts w:cs="ＭＳ 明朝" w:hint="eastAsia"/>
          <w:color w:val="auto"/>
        </w:rPr>
        <w:instrText>三重県社会福祉法人等指導監査実施要綱</w:instrText>
      </w:r>
      <w:r w:rsidR="003321A1" w:rsidRPr="000E60D7">
        <w:rPr>
          <w:rFonts w:ascii="ＭＳ 明朝" w:hAnsi="Century" w:cs="ＭＳ 明朝"/>
          <w:color w:val="auto"/>
        </w:rPr>
        <w:instrText>,</w:instrText>
      </w:r>
      <w:r w:rsidR="003321A1" w:rsidRPr="000E60D7">
        <w:rPr>
          <w:rFonts w:ascii="ＭＳ 明朝" w:hAnsi="Century" w:cs="ＭＳ 明朝" w:hint="eastAsia"/>
          <w:color w:val="auto"/>
          <w:sz w:val="21"/>
          <w:szCs w:val="21"/>
        </w:rPr>
        <w:instrText xml:space="preserve">　　　　　　　　　　　　　　　　　　　　　　　　　　</w:instrText>
      </w:r>
      <w:r w:rsidR="003321A1" w:rsidRPr="000E60D7">
        <w:rPr>
          <w:rFonts w:ascii="ＭＳ 明朝" w:hAnsi="Century" w:cs="ＭＳ 明朝"/>
          <w:color w:val="auto"/>
        </w:rPr>
        <w:instrText>)</w:instrText>
      </w:r>
      <w:r w:rsidR="003321A1" w:rsidRPr="000E60D7">
        <w:rPr>
          <w:rFonts w:ascii="ＭＳ 明朝" w:hAnsi="Century" w:cs="ＭＳ 明朝"/>
          <w:color w:val="auto"/>
        </w:rPr>
        <w:fldChar w:fldCharType="separate"/>
      </w:r>
      <w:r w:rsidR="003321A1" w:rsidRPr="000E60D7">
        <w:rPr>
          <w:rFonts w:cs="ＭＳ 明朝" w:hint="eastAsia"/>
          <w:color w:val="auto"/>
        </w:rPr>
        <w:t>三重県社会福祉法人等指導監査実施要綱</w:t>
      </w:r>
      <w:r w:rsidR="003321A1" w:rsidRPr="000E60D7">
        <w:rPr>
          <w:rFonts w:ascii="ＭＳ 明朝" w:hAnsi="Century" w:cs="ＭＳ 明朝"/>
          <w:color w:val="auto"/>
        </w:rPr>
        <w:fldChar w:fldCharType="end"/>
      </w:r>
    </w:p>
    <w:p w:rsidR="003321A1" w:rsidRPr="000E60D7" w:rsidRDefault="003321A1" w:rsidP="003321A1">
      <w:pPr>
        <w:rPr>
          <w:rFonts w:ascii="ＭＳ 明朝" w:hAnsi="Century"/>
          <w:color w:val="auto"/>
        </w:rPr>
      </w:pPr>
    </w:p>
    <w:p w:rsidR="003321A1" w:rsidRPr="000E60D7" w:rsidRDefault="003321A1" w:rsidP="003321A1">
      <w:pPr>
        <w:rPr>
          <w:rFonts w:ascii="ＭＳ 明朝" w:hAnsi="Century"/>
          <w:color w:val="auto"/>
        </w:rPr>
      </w:pPr>
      <w:r w:rsidRPr="000E60D7">
        <w:rPr>
          <w:rFonts w:cs="ＭＳ 明朝" w:hint="eastAsia"/>
          <w:color w:val="auto"/>
        </w:rPr>
        <w:t xml:space="preserve">　（目　　的）</w:t>
      </w:r>
    </w:p>
    <w:p w:rsidR="003321A1" w:rsidRPr="00683DEA" w:rsidRDefault="003321A1" w:rsidP="003321A1">
      <w:pPr>
        <w:ind w:left="484" w:hangingChars="200" w:hanging="484"/>
        <w:rPr>
          <w:rFonts w:cs="ＭＳ 明朝"/>
          <w:color w:val="auto"/>
        </w:rPr>
      </w:pPr>
      <w:r w:rsidRPr="000E60D7">
        <w:rPr>
          <w:rFonts w:cs="ＭＳ 明朝" w:hint="eastAsia"/>
          <w:color w:val="auto"/>
        </w:rPr>
        <w:t>第１条</w:t>
      </w:r>
      <w:r w:rsidRPr="000E60D7">
        <w:rPr>
          <w:color w:val="auto"/>
        </w:rPr>
        <w:t xml:space="preserve">  </w:t>
      </w:r>
      <w:r w:rsidRPr="000E60D7">
        <w:rPr>
          <w:rFonts w:cs="ＭＳ 明朝" w:hint="eastAsia"/>
          <w:color w:val="auto"/>
        </w:rPr>
        <w:t>この要綱は、社会福祉法</w:t>
      </w:r>
      <w:r w:rsidRPr="00017579">
        <w:rPr>
          <w:rFonts w:cs="ＭＳ 明朝" w:hint="eastAsia"/>
          <w:color w:val="auto"/>
        </w:rPr>
        <w:t>（以下「法」という。）第</w:t>
      </w:r>
      <w:r>
        <w:rPr>
          <w:rFonts w:cs="ＭＳ 明朝" w:hint="eastAsia"/>
          <w:color w:val="auto"/>
        </w:rPr>
        <w:t>56</w:t>
      </w:r>
      <w:r w:rsidRPr="00017579">
        <w:rPr>
          <w:rFonts w:cs="ＭＳ 明朝" w:hint="eastAsia"/>
          <w:color w:val="auto"/>
        </w:rPr>
        <w:t>条第１項の規定に基づき、社会福祉法人（以下「法人」という。）が関係法</w:t>
      </w:r>
      <w:r w:rsidRPr="000E60D7">
        <w:rPr>
          <w:rFonts w:cs="ＭＳ 明朝" w:hint="eastAsia"/>
          <w:color w:val="auto"/>
        </w:rPr>
        <w:t>令、通知に基づく法人運営及び事業経営が行われているかについて知事が指導監査を行い、その結果、必要な指導、助言を行うことにより、適正な法人運営と社会福祉事業の経営の確保を図るものである。</w:t>
      </w:r>
    </w:p>
    <w:p w:rsidR="003321A1" w:rsidRPr="000E60D7" w:rsidRDefault="003321A1" w:rsidP="003321A1">
      <w:pPr>
        <w:rPr>
          <w:rFonts w:ascii="ＭＳ 明朝" w:hAnsi="Century"/>
          <w:color w:val="auto"/>
        </w:rPr>
      </w:pPr>
    </w:p>
    <w:p w:rsidR="003321A1" w:rsidRPr="000E60D7" w:rsidRDefault="003321A1" w:rsidP="003321A1">
      <w:pPr>
        <w:rPr>
          <w:rFonts w:ascii="ＭＳ 明朝" w:hAnsi="Century"/>
          <w:color w:val="auto"/>
        </w:rPr>
      </w:pPr>
      <w:r w:rsidRPr="000E60D7">
        <w:rPr>
          <w:color w:val="auto"/>
        </w:rPr>
        <w:t xml:space="preserve">  </w:t>
      </w:r>
      <w:r w:rsidRPr="000E60D7">
        <w:rPr>
          <w:rFonts w:cs="ＭＳ 明朝" w:hint="eastAsia"/>
          <w:color w:val="auto"/>
        </w:rPr>
        <w:t>（実施計画）</w:t>
      </w:r>
    </w:p>
    <w:p w:rsidR="003321A1" w:rsidRPr="000E60D7" w:rsidRDefault="003321A1" w:rsidP="003321A1">
      <w:pPr>
        <w:ind w:left="484" w:hangingChars="200" w:hanging="484"/>
        <w:rPr>
          <w:rFonts w:ascii="ＭＳ 明朝" w:hAnsi="Century"/>
          <w:color w:val="auto"/>
        </w:rPr>
      </w:pPr>
      <w:r w:rsidRPr="000E60D7">
        <w:rPr>
          <w:rFonts w:cs="ＭＳ 明朝" w:hint="eastAsia"/>
          <w:color w:val="auto"/>
        </w:rPr>
        <w:t>第２条</w:t>
      </w:r>
      <w:r w:rsidRPr="000E60D7">
        <w:rPr>
          <w:color w:val="auto"/>
        </w:rPr>
        <w:t xml:space="preserve">  </w:t>
      </w:r>
      <w:r w:rsidRPr="000E60D7">
        <w:rPr>
          <w:rFonts w:cs="ＭＳ 明朝" w:hint="eastAsia"/>
          <w:color w:val="auto"/>
        </w:rPr>
        <w:t>前条の目的を達成するため、国の指導監査</w:t>
      </w:r>
      <w:r>
        <w:rPr>
          <w:rFonts w:cs="ＭＳ 明朝" w:hint="eastAsia"/>
          <w:color w:val="auto"/>
        </w:rPr>
        <w:t>実施</w:t>
      </w:r>
      <w:r w:rsidRPr="000E60D7">
        <w:rPr>
          <w:rFonts w:cs="ＭＳ 明朝" w:hint="eastAsia"/>
          <w:color w:val="auto"/>
        </w:rPr>
        <w:t>要綱に基づくとともに、前年度の監査結果等を勘案して、毎年度指導監査の実施計画を策定する。</w:t>
      </w:r>
    </w:p>
    <w:p w:rsidR="003321A1" w:rsidRPr="000E60D7" w:rsidRDefault="003321A1" w:rsidP="003321A1">
      <w:pPr>
        <w:rPr>
          <w:rFonts w:ascii="ＭＳ 明朝" w:hAnsi="Century"/>
          <w:color w:val="auto"/>
        </w:rPr>
      </w:pPr>
      <w:r w:rsidRPr="000E60D7">
        <w:rPr>
          <w:color w:val="auto"/>
        </w:rPr>
        <w:t xml:space="preserve">  </w:t>
      </w:r>
      <w:r w:rsidRPr="000E60D7">
        <w:rPr>
          <w:rFonts w:cs="ＭＳ 明朝" w:hint="eastAsia"/>
          <w:color w:val="auto"/>
        </w:rPr>
        <w:t>２</w:t>
      </w:r>
      <w:r w:rsidRPr="000E60D7">
        <w:rPr>
          <w:color w:val="auto"/>
        </w:rPr>
        <w:t xml:space="preserve">  </w:t>
      </w:r>
      <w:r w:rsidRPr="000E60D7">
        <w:rPr>
          <w:rFonts w:cs="ＭＳ 明朝" w:hint="eastAsia"/>
          <w:color w:val="auto"/>
        </w:rPr>
        <w:t>実施計画には次の事項を定める</w:t>
      </w:r>
    </w:p>
    <w:p w:rsidR="003321A1" w:rsidRPr="00925699" w:rsidRDefault="003321A1" w:rsidP="003321A1">
      <w:pPr>
        <w:ind w:firstLineChars="200" w:firstLine="484"/>
        <w:rPr>
          <w:rFonts w:ascii="ＭＳ 明朝" w:hAnsi="ＭＳ 明朝" w:cs="ＭＳ 明朝"/>
          <w:color w:val="auto"/>
        </w:rPr>
      </w:pPr>
      <w:r>
        <w:rPr>
          <w:rFonts w:ascii="ＭＳ 明朝" w:hAnsi="ＭＳ 明朝" w:cs="ＭＳ 明朝"/>
          <w:color w:val="auto"/>
        </w:rPr>
        <w:t>(</w:t>
      </w:r>
      <w:r>
        <w:rPr>
          <w:rFonts w:ascii="ＭＳ 明朝" w:hAnsi="ＭＳ 明朝" w:cs="ＭＳ 明朝" w:hint="eastAsia"/>
          <w:color w:val="auto"/>
        </w:rPr>
        <w:t>１</w:t>
      </w:r>
      <w:r w:rsidRPr="000E60D7">
        <w:rPr>
          <w:rFonts w:ascii="ＭＳ 明朝" w:hAnsi="ＭＳ 明朝" w:cs="ＭＳ 明朝"/>
          <w:color w:val="auto"/>
        </w:rPr>
        <w:t>)</w:t>
      </w:r>
      <w:r w:rsidRPr="000E60D7">
        <w:rPr>
          <w:rFonts w:ascii="ＭＳ 明朝" w:hAnsi="ＭＳ 明朝" w:cs="ＭＳ 明朝" w:hint="eastAsia"/>
          <w:color w:val="auto"/>
        </w:rPr>
        <w:t xml:space="preserve">　指導監査</w:t>
      </w:r>
      <w:r w:rsidRPr="000E60D7">
        <w:rPr>
          <w:rFonts w:cs="ＭＳ 明朝" w:hint="eastAsia"/>
          <w:color w:val="auto"/>
        </w:rPr>
        <w:t>の実施方針</w:t>
      </w:r>
    </w:p>
    <w:p w:rsidR="003321A1" w:rsidRPr="000E60D7" w:rsidRDefault="003321A1" w:rsidP="003321A1">
      <w:pPr>
        <w:ind w:firstLineChars="200" w:firstLine="484"/>
        <w:rPr>
          <w:color w:val="auto"/>
        </w:rPr>
      </w:pPr>
      <w:r>
        <w:rPr>
          <w:rFonts w:ascii="ＭＳ 明朝" w:hAnsi="ＭＳ 明朝" w:cs="ＭＳ 明朝"/>
          <w:color w:val="auto"/>
        </w:rPr>
        <w:t>(</w:t>
      </w:r>
      <w:r>
        <w:rPr>
          <w:rFonts w:ascii="ＭＳ 明朝" w:hAnsi="ＭＳ 明朝" w:cs="ＭＳ 明朝" w:hint="eastAsia"/>
          <w:color w:val="auto"/>
        </w:rPr>
        <w:t>２</w:t>
      </w:r>
      <w:r w:rsidRPr="000E60D7">
        <w:rPr>
          <w:rFonts w:ascii="ＭＳ 明朝" w:hAnsi="ＭＳ 明朝" w:cs="ＭＳ 明朝"/>
          <w:color w:val="auto"/>
        </w:rPr>
        <w:t>)</w:t>
      </w:r>
      <w:r w:rsidRPr="000E60D7">
        <w:rPr>
          <w:rFonts w:ascii="ＭＳ 明朝" w:hAnsi="ＭＳ 明朝" w:cs="ＭＳ 明朝" w:hint="eastAsia"/>
          <w:color w:val="auto"/>
        </w:rPr>
        <w:t xml:space="preserve">　指</w:t>
      </w:r>
      <w:r w:rsidRPr="000E60D7">
        <w:rPr>
          <w:rFonts w:cs="ＭＳ 明朝" w:hint="eastAsia"/>
          <w:color w:val="auto"/>
        </w:rPr>
        <w:t>導監査の実施時期（日程）</w:t>
      </w:r>
    </w:p>
    <w:p w:rsidR="003321A1" w:rsidRPr="000E60D7" w:rsidRDefault="003321A1" w:rsidP="003321A1">
      <w:pPr>
        <w:ind w:firstLineChars="200" w:firstLine="484"/>
        <w:rPr>
          <w:rFonts w:ascii="ＭＳ 明朝" w:hAnsi="Century"/>
          <w:color w:val="auto"/>
        </w:rPr>
      </w:pPr>
      <w:r>
        <w:rPr>
          <w:rFonts w:ascii="ＭＳ 明朝" w:hAnsi="ＭＳ 明朝" w:cs="ＭＳ 明朝"/>
          <w:color w:val="auto"/>
        </w:rPr>
        <w:t>(</w:t>
      </w:r>
      <w:r>
        <w:rPr>
          <w:rFonts w:ascii="ＭＳ 明朝" w:hAnsi="ＭＳ 明朝" w:cs="ＭＳ 明朝" w:hint="eastAsia"/>
          <w:color w:val="auto"/>
        </w:rPr>
        <w:t>３</w:t>
      </w:r>
      <w:r w:rsidRPr="000E60D7">
        <w:rPr>
          <w:rFonts w:ascii="ＭＳ 明朝" w:hAnsi="ＭＳ 明朝" w:cs="ＭＳ 明朝"/>
          <w:color w:val="auto"/>
        </w:rPr>
        <w:t>)</w:t>
      </w:r>
      <w:r w:rsidRPr="000E60D7">
        <w:rPr>
          <w:rFonts w:ascii="ＭＳ 明朝" w:hAnsi="ＭＳ 明朝" w:cs="ＭＳ 明朝" w:hint="eastAsia"/>
          <w:color w:val="auto"/>
        </w:rPr>
        <w:t xml:space="preserve">　</w:t>
      </w:r>
      <w:r w:rsidRPr="000E60D7">
        <w:rPr>
          <w:rFonts w:cs="ＭＳ 明朝" w:hint="eastAsia"/>
          <w:color w:val="auto"/>
        </w:rPr>
        <w:t>指導監査の実施種別</w:t>
      </w:r>
    </w:p>
    <w:p w:rsidR="003321A1" w:rsidRPr="000E60D7" w:rsidRDefault="003321A1" w:rsidP="003321A1">
      <w:pPr>
        <w:rPr>
          <w:rFonts w:ascii="ＭＳ 明朝" w:hAnsi="Century"/>
          <w:color w:val="auto"/>
        </w:rPr>
      </w:pPr>
    </w:p>
    <w:p w:rsidR="003321A1" w:rsidRPr="000E60D7" w:rsidRDefault="003321A1" w:rsidP="003321A1">
      <w:pPr>
        <w:rPr>
          <w:rFonts w:ascii="ＭＳ 明朝" w:hAnsi="Century"/>
          <w:color w:val="auto"/>
        </w:rPr>
      </w:pPr>
      <w:r w:rsidRPr="000E60D7">
        <w:rPr>
          <w:color w:val="auto"/>
        </w:rPr>
        <w:t xml:space="preserve">  </w:t>
      </w:r>
      <w:r w:rsidRPr="000E60D7">
        <w:rPr>
          <w:rFonts w:cs="ＭＳ 明朝" w:hint="eastAsia"/>
          <w:color w:val="auto"/>
        </w:rPr>
        <w:t>（指導監査の対象及び区分）</w:t>
      </w:r>
    </w:p>
    <w:p w:rsidR="003321A1" w:rsidRPr="000E60D7" w:rsidRDefault="003321A1" w:rsidP="003321A1">
      <w:pPr>
        <w:rPr>
          <w:rFonts w:ascii="ＭＳ 明朝" w:hAnsi="Century"/>
          <w:color w:val="auto"/>
        </w:rPr>
      </w:pPr>
      <w:r w:rsidRPr="000E60D7">
        <w:rPr>
          <w:rFonts w:cs="ＭＳ 明朝" w:hint="eastAsia"/>
          <w:color w:val="auto"/>
        </w:rPr>
        <w:t>第３条</w:t>
      </w:r>
      <w:r w:rsidRPr="000E60D7">
        <w:rPr>
          <w:color w:val="auto"/>
        </w:rPr>
        <w:t xml:space="preserve">  </w:t>
      </w:r>
      <w:r w:rsidRPr="000E60D7">
        <w:rPr>
          <w:rFonts w:cs="ＭＳ 明朝" w:hint="eastAsia"/>
          <w:color w:val="auto"/>
        </w:rPr>
        <w:t>指導監査は、別表に掲げる社会福祉法人等を対象として実施する。</w:t>
      </w:r>
    </w:p>
    <w:p w:rsidR="003321A1" w:rsidRPr="000E60D7" w:rsidRDefault="003321A1" w:rsidP="003321A1">
      <w:pPr>
        <w:ind w:left="484" w:hangingChars="200" w:hanging="484"/>
        <w:rPr>
          <w:rFonts w:ascii="ＭＳ 明朝" w:hAnsi="Century"/>
          <w:color w:val="auto"/>
        </w:rPr>
      </w:pPr>
      <w:r w:rsidRPr="000E60D7">
        <w:rPr>
          <w:rFonts w:ascii="ＭＳ 明朝" w:hAnsi="Century" w:cs="ＭＳ 明朝" w:hint="eastAsia"/>
          <w:color w:val="auto"/>
        </w:rPr>
        <w:t xml:space="preserve">　２　指導監査は、法定受託事務である法人監査と、自治事務である施設監査（生活保護施設を除く）に区分して実施する。</w:t>
      </w:r>
    </w:p>
    <w:p w:rsidR="003321A1" w:rsidRPr="000E60D7" w:rsidRDefault="003321A1" w:rsidP="003321A1">
      <w:pPr>
        <w:ind w:left="484" w:hangingChars="200" w:hanging="484"/>
        <w:rPr>
          <w:rFonts w:ascii="ＭＳ 明朝" w:hAnsi="Century"/>
          <w:color w:val="auto"/>
        </w:rPr>
      </w:pPr>
    </w:p>
    <w:p w:rsidR="003321A1" w:rsidRPr="000E60D7" w:rsidRDefault="003321A1" w:rsidP="003321A1">
      <w:pPr>
        <w:rPr>
          <w:rFonts w:ascii="ＭＳ 明朝" w:hAnsi="Century"/>
          <w:color w:val="auto"/>
        </w:rPr>
      </w:pPr>
      <w:r w:rsidRPr="000E60D7">
        <w:rPr>
          <w:color w:val="auto"/>
        </w:rPr>
        <w:t xml:space="preserve">   </w:t>
      </w:r>
      <w:r w:rsidRPr="000E60D7">
        <w:rPr>
          <w:rFonts w:cs="ＭＳ 明朝" w:hint="eastAsia"/>
          <w:color w:val="auto"/>
        </w:rPr>
        <w:t>（監査種別）</w:t>
      </w:r>
    </w:p>
    <w:p w:rsidR="003321A1" w:rsidRPr="000E60D7" w:rsidRDefault="003321A1" w:rsidP="003321A1">
      <w:pPr>
        <w:rPr>
          <w:rFonts w:ascii="ＭＳ 明朝" w:hAnsi="Century"/>
          <w:color w:val="auto"/>
        </w:rPr>
      </w:pPr>
      <w:r w:rsidRPr="000E60D7">
        <w:rPr>
          <w:rFonts w:cs="ＭＳ 明朝" w:hint="eastAsia"/>
          <w:color w:val="auto"/>
        </w:rPr>
        <w:t>第４条</w:t>
      </w:r>
      <w:r w:rsidRPr="000E60D7">
        <w:rPr>
          <w:color w:val="auto"/>
        </w:rPr>
        <w:t xml:space="preserve">  </w:t>
      </w:r>
      <w:r w:rsidRPr="000E60D7">
        <w:rPr>
          <w:rFonts w:cs="ＭＳ 明朝" w:hint="eastAsia"/>
          <w:color w:val="auto"/>
        </w:rPr>
        <w:t>指導監査は一般監査と特別監査とする。</w:t>
      </w:r>
    </w:p>
    <w:p w:rsidR="003321A1" w:rsidRPr="000E60D7" w:rsidRDefault="003321A1" w:rsidP="003321A1">
      <w:pPr>
        <w:ind w:leftChars="200" w:left="726" w:hangingChars="100" w:hanging="242"/>
        <w:rPr>
          <w:rFonts w:ascii="ＭＳ 明朝" w:hAnsi="Century"/>
          <w:color w:val="auto"/>
        </w:rPr>
      </w:pPr>
      <w:r>
        <w:rPr>
          <w:rFonts w:ascii="ＭＳ 明朝" w:hAnsi="ＭＳ 明朝" w:cs="ＭＳ 明朝"/>
          <w:color w:val="auto"/>
        </w:rPr>
        <w:t>(</w:t>
      </w:r>
      <w:r>
        <w:rPr>
          <w:rFonts w:ascii="ＭＳ 明朝" w:hAnsi="ＭＳ 明朝" w:cs="ＭＳ 明朝" w:hint="eastAsia"/>
          <w:color w:val="auto"/>
        </w:rPr>
        <w:t>１</w:t>
      </w:r>
      <w:r w:rsidRPr="00457794">
        <w:rPr>
          <w:rFonts w:ascii="ＭＳ 明朝" w:hAnsi="ＭＳ 明朝" w:cs="ＭＳ 明朝"/>
          <w:color w:val="auto"/>
        </w:rPr>
        <w:t>)</w:t>
      </w:r>
      <w:r w:rsidRPr="00457794">
        <w:rPr>
          <w:color w:val="auto"/>
        </w:rPr>
        <w:t xml:space="preserve"> </w:t>
      </w:r>
      <w:r w:rsidRPr="000E60D7">
        <w:rPr>
          <w:color w:val="auto"/>
        </w:rPr>
        <w:t xml:space="preserve"> </w:t>
      </w:r>
      <w:r w:rsidRPr="000E60D7">
        <w:rPr>
          <w:rFonts w:cs="ＭＳ 明朝" w:hint="eastAsia"/>
          <w:color w:val="auto"/>
        </w:rPr>
        <w:t>一般監査のうち、法人指導監査については実地において行うものとし、以下のいずれも満たす法人については、一般監査を</w:t>
      </w:r>
      <w:r w:rsidRPr="00017579">
        <w:rPr>
          <w:rFonts w:cs="ＭＳ 明朝" w:hint="eastAsia"/>
          <w:color w:val="auto"/>
        </w:rPr>
        <w:t>３箇</w:t>
      </w:r>
      <w:r w:rsidRPr="000E60D7">
        <w:rPr>
          <w:rFonts w:cs="ＭＳ 明朝" w:hint="eastAsia"/>
          <w:color w:val="auto"/>
        </w:rPr>
        <w:t>年に１回とする。</w:t>
      </w:r>
    </w:p>
    <w:p w:rsidR="003321A1" w:rsidRPr="000E60D7" w:rsidRDefault="003321A1" w:rsidP="003321A1">
      <w:pPr>
        <w:ind w:leftChars="300" w:left="968" w:hangingChars="100" w:hanging="242"/>
        <w:rPr>
          <w:rFonts w:ascii="ＭＳ 明朝" w:hAnsi="Century"/>
          <w:color w:val="auto"/>
        </w:rPr>
      </w:pPr>
      <w:r w:rsidRPr="000E60D7">
        <w:rPr>
          <w:rFonts w:cs="ＭＳ 明朝" w:hint="eastAsia"/>
          <w:color w:val="auto"/>
        </w:rPr>
        <w:t>ア</w:t>
      </w:r>
      <w:r w:rsidRPr="000E60D7">
        <w:rPr>
          <w:color w:val="auto"/>
        </w:rPr>
        <w:t xml:space="preserve">  </w:t>
      </w:r>
      <w:r w:rsidRPr="000E60D7">
        <w:rPr>
          <w:rFonts w:cs="ＭＳ 明朝" w:hint="eastAsia"/>
          <w:color w:val="auto"/>
        </w:rPr>
        <w:t xml:space="preserve">法人本部の運営について法及び関係法令・通知（法人に係るものに限る）に照らし、特に大きな問題が認められない。　</w:t>
      </w:r>
      <w:r w:rsidRPr="000E60D7">
        <w:rPr>
          <w:color w:val="auto"/>
        </w:rPr>
        <w:t xml:space="preserve">     </w:t>
      </w:r>
    </w:p>
    <w:p w:rsidR="003321A1" w:rsidRDefault="003321A1" w:rsidP="003321A1">
      <w:pPr>
        <w:ind w:leftChars="300" w:left="968" w:hangingChars="100" w:hanging="242"/>
        <w:rPr>
          <w:rFonts w:cs="ＭＳ 明朝"/>
          <w:color w:val="auto"/>
        </w:rPr>
      </w:pPr>
      <w:r w:rsidRPr="000E60D7">
        <w:rPr>
          <w:rFonts w:cs="ＭＳ 明朝" w:hint="eastAsia"/>
          <w:color w:val="auto"/>
        </w:rPr>
        <w:t>イ</w:t>
      </w:r>
      <w:r w:rsidRPr="000E60D7">
        <w:rPr>
          <w:color w:val="auto"/>
        </w:rPr>
        <w:t xml:space="preserve">  </w:t>
      </w:r>
      <w:r w:rsidRPr="000E60D7">
        <w:rPr>
          <w:rFonts w:cs="ＭＳ 明朝" w:hint="eastAsia"/>
          <w:color w:val="auto"/>
        </w:rPr>
        <w:t>当該法人が経営する施設など社会福祉事業等について、施設基準・運営費や報酬の請求等に特に大きな問題が認められない。</w:t>
      </w:r>
    </w:p>
    <w:p w:rsidR="003321A1" w:rsidRPr="00017579" w:rsidRDefault="003321A1" w:rsidP="003321A1">
      <w:pPr>
        <w:overflowPunct/>
        <w:autoSpaceDE w:val="0"/>
        <w:autoSpaceDN w:val="0"/>
        <w:ind w:leftChars="200" w:left="726" w:hangingChars="100" w:hanging="242"/>
        <w:jc w:val="left"/>
        <w:textAlignment w:val="auto"/>
        <w:rPr>
          <w:rFonts w:asciiTheme="minorEastAsia" w:eastAsiaTheme="minorEastAsia" w:hAnsiTheme="minorEastAsia" w:cs="ＭＳ明朝"/>
          <w:color w:val="auto"/>
        </w:rPr>
      </w:pPr>
      <w:r>
        <w:rPr>
          <w:rFonts w:asciiTheme="minorEastAsia" w:eastAsiaTheme="minorEastAsia" w:hAnsiTheme="minorEastAsia" w:cs="ＭＳ明朝" w:hint="eastAsia"/>
          <w:color w:val="auto"/>
        </w:rPr>
        <w:t>(２)</w:t>
      </w:r>
      <w:r w:rsidRPr="00017579">
        <w:rPr>
          <w:rFonts w:asciiTheme="minorEastAsia" w:eastAsiaTheme="minorEastAsia" w:hAnsiTheme="minorEastAsia" w:cs="ＭＳ明朝" w:hint="eastAsia"/>
          <w:color w:val="auto"/>
        </w:rPr>
        <w:t>(</w:t>
      </w:r>
      <w:r>
        <w:rPr>
          <w:rFonts w:asciiTheme="minorEastAsia" w:eastAsiaTheme="minorEastAsia" w:hAnsiTheme="minorEastAsia" w:cs="ＭＳ明朝" w:hint="eastAsia"/>
          <w:color w:val="auto"/>
        </w:rPr>
        <w:t>１</w:t>
      </w:r>
      <w:r w:rsidRPr="00017579">
        <w:rPr>
          <w:rFonts w:asciiTheme="minorEastAsia" w:eastAsiaTheme="minorEastAsia" w:hAnsiTheme="minorEastAsia" w:cs="ＭＳ明朝" w:hint="eastAsia"/>
          <w:color w:val="auto"/>
        </w:rPr>
        <w:t>)にかかわらず、</w:t>
      </w:r>
      <w:r>
        <w:rPr>
          <w:rFonts w:asciiTheme="minorEastAsia" w:eastAsiaTheme="minorEastAsia" w:hAnsiTheme="minorEastAsia" w:cs="ＭＳ明朝" w:hint="eastAsia"/>
          <w:color w:val="auto"/>
        </w:rPr>
        <w:t>(１</w:t>
      </w:r>
      <w:r w:rsidRPr="00017579">
        <w:rPr>
          <w:rFonts w:asciiTheme="minorEastAsia" w:eastAsiaTheme="minorEastAsia" w:hAnsiTheme="minorEastAsia" w:cs="ＭＳ明朝" w:hint="eastAsia"/>
          <w:color w:val="auto"/>
        </w:rPr>
        <w:t>)のア及びイに掲げる事項について問題が認められない法人において、会計監査人による監査等の支援を受け、会計監査人の作成する会計監査報告等が次の各号に掲げる場合に該当する場合にあっては、知事が毎年度法人から提出される報告書類を勘案の上、当該法人の財務の状況の透明性及び適正性並びに当該法人の経営組織の整備及びその適切な運用が確保されていると判断するときは、一般監査の実施の周期を、各号に掲げる周期まで延長する。</w:t>
      </w:r>
    </w:p>
    <w:p w:rsidR="003321A1" w:rsidRPr="00017579" w:rsidRDefault="003321A1" w:rsidP="003321A1">
      <w:pPr>
        <w:overflowPunct/>
        <w:autoSpaceDE w:val="0"/>
        <w:autoSpaceDN w:val="0"/>
        <w:ind w:leftChars="300" w:left="968" w:hangingChars="100" w:hanging="242"/>
        <w:jc w:val="left"/>
        <w:textAlignment w:val="auto"/>
        <w:rPr>
          <w:rFonts w:asciiTheme="minorEastAsia" w:eastAsiaTheme="minorEastAsia" w:hAnsiTheme="minorEastAsia" w:cs="ＭＳ明朝"/>
          <w:color w:val="auto"/>
        </w:rPr>
      </w:pPr>
      <w:r w:rsidRPr="00017579">
        <w:rPr>
          <w:rFonts w:asciiTheme="minorEastAsia" w:eastAsiaTheme="minorEastAsia" w:hAnsiTheme="minorEastAsia" w:cs="ＭＳ明朝" w:hint="eastAsia"/>
          <w:color w:val="auto"/>
        </w:rPr>
        <w:t>ア　法第</w:t>
      </w:r>
      <w:r w:rsidRPr="00017579">
        <w:rPr>
          <w:rFonts w:asciiTheme="minorEastAsia" w:eastAsiaTheme="minorEastAsia" w:hAnsiTheme="minorEastAsia" w:cs="ＭＳ明朝"/>
          <w:color w:val="auto"/>
        </w:rPr>
        <w:t>36</w:t>
      </w:r>
      <w:r w:rsidRPr="00017579">
        <w:rPr>
          <w:rFonts w:asciiTheme="minorEastAsia" w:eastAsiaTheme="minorEastAsia" w:hAnsiTheme="minorEastAsia" w:cs="ＭＳ明朝" w:hint="eastAsia"/>
          <w:color w:val="auto"/>
        </w:rPr>
        <w:t>条第２項及び法第</w:t>
      </w:r>
      <w:r w:rsidRPr="00017579">
        <w:rPr>
          <w:rFonts w:asciiTheme="minorEastAsia" w:eastAsiaTheme="minorEastAsia" w:hAnsiTheme="minorEastAsia" w:cs="ＭＳ明朝"/>
          <w:color w:val="auto"/>
        </w:rPr>
        <w:t>37</w:t>
      </w:r>
      <w:r w:rsidRPr="00017579">
        <w:rPr>
          <w:rFonts w:asciiTheme="minorEastAsia" w:eastAsiaTheme="minorEastAsia" w:hAnsiTheme="minorEastAsia" w:cs="ＭＳ明朝" w:hint="eastAsia"/>
          <w:color w:val="auto"/>
        </w:rPr>
        <w:t>条の規定に基づき会計監査人を設置している法</w:t>
      </w:r>
    </w:p>
    <w:p w:rsidR="003321A1" w:rsidRPr="00017579" w:rsidRDefault="003321A1" w:rsidP="003321A1">
      <w:pPr>
        <w:overflowPunct/>
        <w:autoSpaceDE w:val="0"/>
        <w:autoSpaceDN w:val="0"/>
        <w:ind w:leftChars="400" w:left="968"/>
        <w:jc w:val="left"/>
        <w:textAlignment w:val="auto"/>
        <w:rPr>
          <w:rFonts w:asciiTheme="minorEastAsia" w:eastAsiaTheme="minorEastAsia" w:hAnsiTheme="minorEastAsia" w:cs="ＭＳ明朝"/>
          <w:color w:val="auto"/>
        </w:rPr>
      </w:pPr>
      <w:r w:rsidRPr="00017579">
        <w:rPr>
          <w:rFonts w:asciiTheme="minorEastAsia" w:eastAsiaTheme="minorEastAsia" w:hAnsiTheme="minorEastAsia" w:cs="ＭＳ明朝" w:hint="eastAsia"/>
          <w:color w:val="auto"/>
        </w:rPr>
        <w:t>人において、法第</w:t>
      </w:r>
      <w:r w:rsidRPr="00017579">
        <w:rPr>
          <w:rFonts w:asciiTheme="minorEastAsia" w:eastAsiaTheme="minorEastAsia" w:hAnsiTheme="minorEastAsia" w:cs="ＭＳ明朝"/>
          <w:color w:val="auto"/>
        </w:rPr>
        <w:t>45</w:t>
      </w:r>
      <w:r w:rsidRPr="00017579">
        <w:rPr>
          <w:rFonts w:asciiTheme="minorEastAsia" w:eastAsiaTheme="minorEastAsia" w:hAnsiTheme="minorEastAsia" w:cs="ＭＳ明朝" w:hint="eastAsia"/>
          <w:color w:val="auto"/>
        </w:rPr>
        <w:t>条の</w:t>
      </w:r>
      <w:r w:rsidRPr="00017579">
        <w:rPr>
          <w:rFonts w:asciiTheme="minorEastAsia" w:eastAsiaTheme="minorEastAsia" w:hAnsiTheme="minorEastAsia" w:cs="ＭＳ明朝"/>
          <w:color w:val="auto"/>
        </w:rPr>
        <w:t>19</w:t>
      </w:r>
      <w:r w:rsidRPr="00017579">
        <w:rPr>
          <w:rFonts w:asciiTheme="minorEastAsia" w:eastAsiaTheme="minorEastAsia" w:hAnsiTheme="minorEastAsia" w:cs="ＭＳ明朝" w:hint="eastAsia"/>
          <w:color w:val="auto"/>
        </w:rPr>
        <w:t>第１項及び社会福祉法施行規則第２条の</w:t>
      </w:r>
      <w:r w:rsidRPr="00017579">
        <w:rPr>
          <w:rFonts w:asciiTheme="minorEastAsia" w:eastAsiaTheme="minorEastAsia" w:hAnsiTheme="minorEastAsia" w:cs="ＭＳ明朝"/>
          <w:color w:val="auto"/>
        </w:rPr>
        <w:t>30</w:t>
      </w:r>
      <w:r w:rsidRPr="00017579">
        <w:rPr>
          <w:rFonts w:asciiTheme="minorEastAsia" w:eastAsiaTheme="minorEastAsia" w:hAnsiTheme="minorEastAsia" w:cs="ＭＳ明朝" w:hint="eastAsia"/>
          <w:color w:val="auto"/>
        </w:rPr>
        <w:t>の規定に基づき作成される会計監査報告に「無限定適正意見」又は「除外事項を付</w:t>
      </w:r>
      <w:r w:rsidRPr="00017579">
        <w:rPr>
          <w:rFonts w:asciiTheme="minorEastAsia" w:eastAsiaTheme="minorEastAsia" w:hAnsiTheme="minorEastAsia" w:cs="ＭＳ明朝" w:hint="eastAsia"/>
          <w:color w:val="auto"/>
        </w:rPr>
        <w:lastRenderedPageBreak/>
        <w:t>した限定付適正意見」（除外事項について改善されたことが確認できる場合に限る。）が記載された場合</w:t>
      </w:r>
      <w:r w:rsidRPr="00017579">
        <w:rPr>
          <w:rFonts w:asciiTheme="minorEastAsia" w:eastAsiaTheme="minorEastAsia" w:hAnsiTheme="minorEastAsia" w:cs="ＭＳ明朝"/>
          <w:color w:val="auto"/>
        </w:rPr>
        <w:t xml:space="preserve"> </w:t>
      </w:r>
      <w:r w:rsidRPr="00017579">
        <w:rPr>
          <w:rFonts w:asciiTheme="minorEastAsia" w:eastAsiaTheme="minorEastAsia" w:hAnsiTheme="minorEastAsia" w:cs="ＭＳ明朝" w:hint="eastAsia"/>
          <w:color w:val="auto"/>
        </w:rPr>
        <w:t>５箇年に１回</w:t>
      </w:r>
    </w:p>
    <w:p w:rsidR="003321A1" w:rsidRPr="00017579" w:rsidRDefault="003321A1" w:rsidP="003321A1">
      <w:pPr>
        <w:overflowPunct/>
        <w:autoSpaceDE w:val="0"/>
        <w:autoSpaceDN w:val="0"/>
        <w:ind w:leftChars="300" w:left="968" w:hangingChars="100" w:hanging="242"/>
        <w:jc w:val="left"/>
        <w:textAlignment w:val="auto"/>
        <w:rPr>
          <w:rFonts w:asciiTheme="minorEastAsia" w:eastAsiaTheme="minorEastAsia" w:hAnsiTheme="minorEastAsia" w:cs="ＭＳ明朝"/>
          <w:color w:val="auto"/>
        </w:rPr>
      </w:pPr>
      <w:r w:rsidRPr="00017579">
        <w:rPr>
          <w:rFonts w:asciiTheme="minorEastAsia" w:eastAsiaTheme="minorEastAsia" w:hAnsiTheme="minorEastAsia" w:cs="ＭＳ明朝" w:hint="eastAsia"/>
          <w:color w:val="auto"/>
        </w:rPr>
        <w:t>イ</w:t>
      </w:r>
      <w:r w:rsidRPr="00017579">
        <w:rPr>
          <w:rFonts w:asciiTheme="minorEastAsia" w:eastAsiaTheme="minorEastAsia" w:hAnsiTheme="minorEastAsia" w:cs="ＭＳ明朝"/>
          <w:color w:val="auto"/>
        </w:rPr>
        <w:t xml:space="preserve"> </w:t>
      </w:r>
      <w:r w:rsidRPr="00017579">
        <w:rPr>
          <w:rFonts w:asciiTheme="minorEastAsia" w:eastAsiaTheme="minorEastAsia" w:hAnsiTheme="minorEastAsia" w:cs="ＭＳ明朝" w:hint="eastAsia"/>
          <w:color w:val="auto"/>
        </w:rPr>
        <w:t>会計監査人を設置していない法人において、法第</w:t>
      </w:r>
      <w:r w:rsidRPr="00017579">
        <w:rPr>
          <w:rFonts w:asciiTheme="minorEastAsia" w:eastAsiaTheme="minorEastAsia" w:hAnsiTheme="minorEastAsia" w:cs="ＭＳ明朝"/>
          <w:color w:val="auto"/>
        </w:rPr>
        <w:t>45</w:t>
      </w:r>
      <w:r w:rsidRPr="00017579">
        <w:rPr>
          <w:rFonts w:asciiTheme="minorEastAsia" w:eastAsiaTheme="minorEastAsia" w:hAnsiTheme="minorEastAsia" w:cs="ＭＳ明朝" w:hint="eastAsia"/>
          <w:color w:val="auto"/>
        </w:rPr>
        <w:t>条の</w:t>
      </w:r>
      <w:r w:rsidRPr="00017579">
        <w:rPr>
          <w:rFonts w:asciiTheme="minorEastAsia" w:eastAsiaTheme="minorEastAsia" w:hAnsiTheme="minorEastAsia" w:cs="ＭＳ明朝"/>
          <w:color w:val="auto"/>
        </w:rPr>
        <w:t>19</w:t>
      </w:r>
      <w:r w:rsidRPr="00017579">
        <w:rPr>
          <w:rFonts w:asciiTheme="minorEastAsia" w:eastAsiaTheme="minorEastAsia" w:hAnsiTheme="minorEastAsia" w:cs="ＭＳ明朝" w:hint="eastAsia"/>
          <w:color w:val="auto"/>
        </w:rPr>
        <w:t>の規定による会計</w:t>
      </w:r>
    </w:p>
    <w:p w:rsidR="003321A1" w:rsidRPr="00017579" w:rsidRDefault="003321A1" w:rsidP="003321A1">
      <w:pPr>
        <w:overflowPunct/>
        <w:autoSpaceDE w:val="0"/>
        <w:autoSpaceDN w:val="0"/>
        <w:ind w:leftChars="400" w:left="968"/>
        <w:jc w:val="left"/>
        <w:textAlignment w:val="auto"/>
        <w:rPr>
          <w:rFonts w:asciiTheme="minorEastAsia" w:eastAsiaTheme="minorEastAsia" w:hAnsiTheme="minorEastAsia" w:cs="ＭＳ明朝"/>
          <w:color w:val="auto"/>
        </w:rPr>
      </w:pPr>
      <w:r w:rsidRPr="00017579">
        <w:rPr>
          <w:rFonts w:asciiTheme="minorEastAsia" w:eastAsiaTheme="minorEastAsia" w:hAnsiTheme="minorEastAsia" w:cs="ＭＳ明朝" w:hint="eastAsia"/>
          <w:color w:val="auto"/>
        </w:rPr>
        <w:t>監査人による監査に準ずる監査（会計監査人を設置せずに、法人と公認会計士又は監査法人との間で締結する契約に基づき行われる監査であって、会計監査人による監査と同じ計算関係書類及び財産目録を監査対象とする監査をいう。以下同じ。）が実施され、当該監査の際に作成された会計監査報告に、「無限定適正意見」又は「除外事項を付した限定付適正意見」（除外事項について改善されたことが確認できる場合に限る。）が記載された場合</w:t>
      </w:r>
      <w:r w:rsidRPr="00017579">
        <w:rPr>
          <w:rFonts w:asciiTheme="minorEastAsia" w:eastAsiaTheme="minorEastAsia" w:hAnsiTheme="minorEastAsia" w:cs="ＭＳ明朝"/>
          <w:color w:val="auto"/>
        </w:rPr>
        <w:t xml:space="preserve"> </w:t>
      </w:r>
      <w:r w:rsidRPr="00017579">
        <w:rPr>
          <w:rFonts w:asciiTheme="minorEastAsia" w:eastAsiaTheme="minorEastAsia" w:hAnsiTheme="minorEastAsia" w:cs="ＭＳ明朝" w:hint="eastAsia"/>
          <w:color w:val="auto"/>
        </w:rPr>
        <w:t>５箇年に１回</w:t>
      </w:r>
    </w:p>
    <w:p w:rsidR="003321A1" w:rsidRPr="00017579" w:rsidRDefault="003321A1" w:rsidP="003321A1">
      <w:pPr>
        <w:overflowPunct/>
        <w:autoSpaceDE w:val="0"/>
        <w:autoSpaceDN w:val="0"/>
        <w:ind w:leftChars="300" w:left="968" w:hangingChars="100" w:hanging="242"/>
        <w:jc w:val="left"/>
        <w:textAlignment w:val="auto"/>
        <w:rPr>
          <w:rFonts w:asciiTheme="minorEastAsia" w:eastAsiaTheme="minorEastAsia" w:hAnsiTheme="minorEastAsia" w:cs="ＭＳ明朝"/>
          <w:color w:val="auto"/>
        </w:rPr>
      </w:pPr>
      <w:r w:rsidRPr="00017579">
        <w:rPr>
          <w:rFonts w:asciiTheme="minorEastAsia" w:eastAsiaTheme="minorEastAsia" w:hAnsiTheme="minorEastAsia" w:cs="ＭＳ明朝" w:hint="eastAsia"/>
          <w:color w:val="auto"/>
        </w:rPr>
        <w:t>ウ</w:t>
      </w:r>
      <w:r w:rsidRPr="00017579">
        <w:rPr>
          <w:rFonts w:asciiTheme="minorEastAsia" w:eastAsiaTheme="minorEastAsia" w:hAnsiTheme="minorEastAsia" w:cs="ＭＳ明朝"/>
          <w:color w:val="auto"/>
        </w:rPr>
        <w:t xml:space="preserve"> </w:t>
      </w:r>
      <w:r w:rsidRPr="00017579">
        <w:rPr>
          <w:rFonts w:asciiTheme="minorEastAsia" w:eastAsiaTheme="minorEastAsia" w:hAnsiTheme="minorEastAsia" w:cs="ＭＳ明朝" w:hint="eastAsia"/>
          <w:color w:val="auto"/>
        </w:rPr>
        <w:t>公認会計士、監査法人、税理士又は税理士法人（以下「専門家」という。）による財務会計に関する内部統制の向上に対する支援又は財務会計に関する事務処理体制の向上に対する支援を受けた法人において、専門家が当該支援を踏まえて作成する書類として別に定めるものが提出された場合</w:t>
      </w:r>
      <w:r w:rsidRPr="00017579">
        <w:rPr>
          <w:rFonts w:asciiTheme="minorEastAsia" w:eastAsiaTheme="minorEastAsia" w:hAnsiTheme="minorEastAsia" w:cs="ＭＳ明朝"/>
          <w:color w:val="auto"/>
        </w:rPr>
        <w:t xml:space="preserve"> </w:t>
      </w:r>
      <w:r w:rsidRPr="00017579">
        <w:rPr>
          <w:rFonts w:asciiTheme="minorEastAsia" w:eastAsiaTheme="minorEastAsia" w:hAnsiTheme="minorEastAsia" w:cs="ＭＳ明朝" w:hint="eastAsia"/>
          <w:color w:val="auto"/>
        </w:rPr>
        <w:t>４箇年に１回</w:t>
      </w:r>
    </w:p>
    <w:p w:rsidR="003321A1" w:rsidRDefault="003321A1" w:rsidP="003321A1">
      <w:pPr>
        <w:rPr>
          <w:rFonts w:cs="ＭＳ 明朝"/>
          <w:color w:val="auto"/>
        </w:rPr>
      </w:pPr>
      <w:r w:rsidRPr="000E60D7">
        <w:rPr>
          <w:rFonts w:cs="ＭＳ 明朝" w:hint="eastAsia"/>
          <w:color w:val="auto"/>
        </w:rPr>
        <w:t xml:space="preserve">　　</w:t>
      </w:r>
      <w:r w:rsidRPr="00457794">
        <w:rPr>
          <w:rFonts w:asciiTheme="minorEastAsia" w:eastAsiaTheme="minorEastAsia" w:hAnsiTheme="minorEastAsia" w:cs="ＭＳ 明朝"/>
          <w:color w:val="auto"/>
        </w:rPr>
        <w:t>(</w:t>
      </w:r>
      <w:r>
        <w:rPr>
          <w:rFonts w:asciiTheme="minorEastAsia" w:eastAsiaTheme="minorEastAsia" w:hAnsiTheme="minorEastAsia" w:cs="ＭＳ 明朝" w:hint="eastAsia"/>
          <w:color w:val="auto"/>
        </w:rPr>
        <w:t>３</w:t>
      </w:r>
      <w:r w:rsidRPr="00457794">
        <w:rPr>
          <w:rFonts w:asciiTheme="minorEastAsia" w:eastAsiaTheme="minorEastAsia" w:hAnsiTheme="minorEastAsia" w:cs="ＭＳ 明朝"/>
          <w:color w:val="auto"/>
        </w:rPr>
        <w:t>)</w:t>
      </w:r>
      <w:r w:rsidRPr="000E60D7">
        <w:rPr>
          <w:rFonts w:cs="ＭＳ 明朝" w:hint="eastAsia"/>
          <w:color w:val="auto"/>
        </w:rPr>
        <w:t xml:space="preserve">　新設法人の場合は、設立年度又は次年度の早期に指導監査を実施する。</w:t>
      </w:r>
    </w:p>
    <w:p w:rsidR="003321A1" w:rsidRPr="000E60D7" w:rsidRDefault="003321A1" w:rsidP="003321A1">
      <w:pPr>
        <w:ind w:leftChars="200" w:left="726" w:hangingChars="100" w:hanging="242"/>
        <w:rPr>
          <w:rFonts w:ascii="ＭＳ 明朝" w:hAnsi="Century"/>
          <w:color w:val="auto"/>
        </w:rPr>
      </w:pPr>
      <w:r w:rsidRPr="00457794">
        <w:rPr>
          <w:rFonts w:ascii="ＭＳ 明朝" w:hAnsi="ＭＳ 明朝" w:cs="ＭＳ 明朝"/>
          <w:color w:val="auto"/>
        </w:rPr>
        <w:t>(</w:t>
      </w:r>
      <w:r>
        <w:rPr>
          <w:rFonts w:ascii="ＭＳ 明朝" w:hAnsi="ＭＳ 明朝" w:cs="ＭＳ 明朝" w:hint="eastAsia"/>
          <w:color w:val="auto"/>
        </w:rPr>
        <w:t>４</w:t>
      </w:r>
      <w:r w:rsidRPr="00457794">
        <w:rPr>
          <w:rFonts w:ascii="ＭＳ 明朝" w:hAnsi="ＭＳ 明朝" w:cs="ＭＳ 明朝"/>
          <w:color w:val="auto"/>
        </w:rPr>
        <w:t>)</w:t>
      </w:r>
      <w:r w:rsidRPr="00457794">
        <w:rPr>
          <w:color w:val="auto"/>
        </w:rPr>
        <w:t xml:space="preserve"> </w:t>
      </w:r>
      <w:r w:rsidRPr="000E60D7">
        <w:rPr>
          <w:color w:val="auto"/>
        </w:rPr>
        <w:t xml:space="preserve"> </w:t>
      </w:r>
      <w:r w:rsidRPr="000E60D7">
        <w:rPr>
          <w:rFonts w:cs="ＭＳ 明朝" w:hint="eastAsia"/>
          <w:color w:val="auto"/>
        </w:rPr>
        <w:t>一般監査のうち、法人指導監査については、さらに</w:t>
      </w:r>
      <w:r w:rsidRPr="00683DEA">
        <w:rPr>
          <w:rFonts w:cs="ＭＳ 明朝" w:hint="eastAsia"/>
          <w:color w:val="auto"/>
        </w:rPr>
        <w:t>上記</w:t>
      </w:r>
      <w:r>
        <w:rPr>
          <w:rFonts w:ascii="ＭＳ 明朝" w:hAnsi="ＭＳ 明朝" w:cs="ＭＳ 明朝" w:hint="eastAsia"/>
          <w:color w:val="auto"/>
        </w:rPr>
        <w:t>(１</w:t>
      </w:r>
      <w:r w:rsidRPr="00017579">
        <w:rPr>
          <w:rFonts w:ascii="ＭＳ 明朝" w:hAnsi="ＭＳ 明朝" w:cs="ＭＳ 明朝" w:hint="eastAsia"/>
          <w:color w:val="auto"/>
        </w:rPr>
        <w:t>)</w:t>
      </w:r>
      <w:r w:rsidRPr="00017579">
        <w:rPr>
          <w:rFonts w:cs="ＭＳ 明朝" w:hint="eastAsia"/>
          <w:color w:val="auto"/>
        </w:rPr>
        <w:t>の</w:t>
      </w:r>
      <w:r w:rsidRPr="000E60D7">
        <w:rPr>
          <w:rFonts w:cs="ＭＳ 明朝" w:hint="eastAsia"/>
          <w:color w:val="auto"/>
        </w:rPr>
        <w:t>ア、イに関して問題が認められない法人</w:t>
      </w:r>
      <w:r w:rsidRPr="00017579">
        <w:rPr>
          <w:rFonts w:cs="ＭＳ 明朝" w:hint="eastAsia"/>
          <w:color w:val="auto"/>
        </w:rPr>
        <w:t>のうち</w:t>
      </w:r>
      <w:r w:rsidRPr="00017579">
        <w:rPr>
          <w:rFonts w:asciiTheme="minorEastAsia" w:eastAsiaTheme="minorEastAsia" w:hAnsiTheme="minorEastAsia" w:cs="ＭＳ 明朝" w:hint="eastAsia"/>
          <w:color w:val="auto"/>
        </w:rPr>
        <w:t>(</w:t>
      </w:r>
      <w:r>
        <w:rPr>
          <w:rFonts w:asciiTheme="minorEastAsia" w:eastAsiaTheme="minorEastAsia" w:hAnsiTheme="minorEastAsia" w:cs="ＭＳ 明朝" w:hint="eastAsia"/>
          <w:color w:val="auto"/>
        </w:rPr>
        <w:t>２</w:t>
      </w:r>
      <w:r w:rsidRPr="00017579">
        <w:rPr>
          <w:rFonts w:asciiTheme="minorEastAsia" w:eastAsiaTheme="minorEastAsia" w:hAnsiTheme="minorEastAsia" w:cs="ＭＳ 明朝" w:hint="eastAsia"/>
          <w:color w:val="auto"/>
        </w:rPr>
        <w:t>)</w:t>
      </w:r>
      <w:r w:rsidRPr="00017579">
        <w:rPr>
          <w:rFonts w:cs="ＭＳ 明朝" w:hint="eastAsia"/>
          <w:color w:val="auto"/>
        </w:rPr>
        <w:t>に掲げる場合に該当しない法人において、</w:t>
      </w:r>
      <w:r w:rsidRPr="000E60D7">
        <w:rPr>
          <w:rFonts w:cs="ＭＳ 明朝" w:hint="eastAsia"/>
          <w:color w:val="auto"/>
        </w:rPr>
        <w:t>苦情解決への取組が適切に行われており、かつ、以下のいずれかの内容に積極的に取り組むことにより、良質かつ適切な福祉サービスを提供するよう努めていると知事が判断するときにおいては、一般監査を４</w:t>
      </w:r>
      <w:r w:rsidRPr="00BF328C">
        <w:rPr>
          <w:rFonts w:cs="ＭＳ 明朝" w:hint="eastAsia"/>
          <w:color w:val="auto"/>
        </w:rPr>
        <w:t>箇</w:t>
      </w:r>
      <w:r w:rsidRPr="000E60D7">
        <w:rPr>
          <w:rFonts w:cs="ＭＳ 明朝" w:hint="eastAsia"/>
          <w:color w:val="auto"/>
        </w:rPr>
        <w:t>年に１回とする。</w:t>
      </w:r>
      <w:r w:rsidRPr="000E60D7">
        <w:rPr>
          <w:color w:val="auto"/>
        </w:rPr>
        <w:t xml:space="preserve">   </w:t>
      </w:r>
    </w:p>
    <w:p w:rsidR="003321A1" w:rsidRPr="000E60D7" w:rsidRDefault="003321A1" w:rsidP="003321A1">
      <w:pPr>
        <w:ind w:leftChars="300" w:left="968" w:hangingChars="100" w:hanging="242"/>
        <w:rPr>
          <w:rFonts w:ascii="ＭＳ 明朝" w:hAnsi="Century"/>
          <w:color w:val="auto"/>
        </w:rPr>
      </w:pPr>
      <w:r w:rsidRPr="000E60D7">
        <w:rPr>
          <w:rFonts w:cs="ＭＳ 明朝" w:hint="eastAsia"/>
          <w:color w:val="auto"/>
        </w:rPr>
        <w:t xml:space="preserve">ア　</w:t>
      </w:r>
      <w:r w:rsidRPr="003663BD">
        <w:rPr>
          <w:rFonts w:cs="ＭＳ 明朝" w:hint="eastAsia"/>
          <w:color w:val="auto"/>
        </w:rPr>
        <w:t>福祉サービス第</w:t>
      </w:r>
      <w:r w:rsidRPr="000E60D7">
        <w:rPr>
          <w:rFonts w:cs="ＭＳ 明朝" w:hint="eastAsia"/>
          <w:color w:val="auto"/>
        </w:rPr>
        <w:t>三者評価を受審し、その結果についても公表を行い、サービスの質の向上に努めている。ただし、一部の経営施設のみ、</w:t>
      </w:r>
      <w:r w:rsidRPr="003663BD">
        <w:rPr>
          <w:rFonts w:cs="ＭＳ 明朝" w:hint="eastAsia"/>
          <w:color w:val="auto"/>
        </w:rPr>
        <w:t>福祉サービス第三</w:t>
      </w:r>
      <w:r w:rsidRPr="000E60D7">
        <w:rPr>
          <w:rFonts w:cs="ＭＳ 明朝" w:hint="eastAsia"/>
          <w:color w:val="auto"/>
        </w:rPr>
        <w:t>者評価を受審している場合は、法人全体の受審状況を勘案して知事が認めるものに限る。なお、ＩＳＯ９００１の認証取得施設を有する法人についても、これと同様とする。</w:t>
      </w:r>
    </w:p>
    <w:p w:rsidR="003321A1" w:rsidRPr="003663BD" w:rsidRDefault="003321A1" w:rsidP="003321A1">
      <w:pPr>
        <w:ind w:firstLineChars="300" w:firstLine="726"/>
        <w:rPr>
          <w:rFonts w:cs="ＭＳ 明朝"/>
          <w:color w:val="auto"/>
        </w:rPr>
      </w:pPr>
      <w:r w:rsidRPr="000E60D7">
        <w:rPr>
          <w:rFonts w:cs="ＭＳ 明朝" w:hint="eastAsia"/>
          <w:color w:val="auto"/>
        </w:rPr>
        <w:t>イ</w:t>
      </w:r>
      <w:r w:rsidRPr="000E60D7">
        <w:rPr>
          <w:color w:val="auto"/>
        </w:rPr>
        <w:t xml:space="preserve">  </w:t>
      </w:r>
      <w:r w:rsidRPr="000E60D7">
        <w:rPr>
          <w:rFonts w:cs="ＭＳ 明朝" w:hint="eastAsia"/>
          <w:color w:val="auto"/>
        </w:rPr>
        <w:t>地域社会に開かれた事業運営が行われている。</w:t>
      </w:r>
      <w:r w:rsidRPr="003663BD">
        <w:rPr>
          <w:rFonts w:cs="ＭＳ 明朝" w:hint="eastAsia"/>
          <w:color w:val="auto"/>
        </w:rPr>
        <w:t>（福祉関係養成施設の研修生</w:t>
      </w:r>
    </w:p>
    <w:p w:rsidR="003321A1" w:rsidRPr="003663BD" w:rsidRDefault="003321A1" w:rsidP="003321A1">
      <w:pPr>
        <w:ind w:leftChars="300" w:left="968" w:hangingChars="100" w:hanging="242"/>
        <w:rPr>
          <w:rFonts w:ascii="ＭＳ 明朝" w:hAnsi="Century"/>
          <w:color w:val="auto"/>
        </w:rPr>
      </w:pPr>
      <w:r w:rsidRPr="003663BD">
        <w:rPr>
          <w:rFonts w:cs="ＭＳ 明朝" w:hint="eastAsia"/>
          <w:color w:val="auto"/>
        </w:rPr>
        <w:t xml:space="preserve">　の受け入れ又は介護相談員の受け入れに加え、ボランティアの受け入れや地域交流が積極的に行われていること。）</w:t>
      </w:r>
    </w:p>
    <w:p w:rsidR="003321A1" w:rsidRPr="000E60D7" w:rsidRDefault="003321A1" w:rsidP="003321A1">
      <w:pPr>
        <w:ind w:firstLineChars="292" w:firstLine="707"/>
        <w:rPr>
          <w:color w:val="auto"/>
        </w:rPr>
      </w:pPr>
      <w:r w:rsidRPr="000E60D7">
        <w:rPr>
          <w:rFonts w:cs="ＭＳ 明朝" w:hint="eastAsia"/>
          <w:color w:val="auto"/>
        </w:rPr>
        <w:t>ウ</w:t>
      </w:r>
      <w:r w:rsidRPr="000E60D7">
        <w:rPr>
          <w:color w:val="auto"/>
        </w:rPr>
        <w:t xml:space="preserve">  </w:t>
      </w:r>
      <w:r w:rsidRPr="000E60D7">
        <w:rPr>
          <w:rFonts w:cs="ＭＳ 明朝" w:hint="eastAsia"/>
          <w:color w:val="auto"/>
        </w:rPr>
        <w:t>地域の様々な福祉需要に対応した先駆的な社会貢献活動に取り組んでいる。</w:t>
      </w:r>
    </w:p>
    <w:p w:rsidR="003321A1" w:rsidRPr="000E60D7" w:rsidRDefault="003321A1" w:rsidP="003321A1">
      <w:pPr>
        <w:ind w:leftChars="208" w:left="866" w:hangingChars="150" w:hanging="363"/>
        <w:rPr>
          <w:rFonts w:ascii="ＭＳ 明朝" w:hAnsi="Century"/>
          <w:color w:val="auto"/>
        </w:rPr>
      </w:pPr>
      <w:r w:rsidRPr="000E60D7">
        <w:rPr>
          <w:rFonts w:ascii="ＭＳ 明朝" w:hAnsi="ＭＳ 明朝" w:cs="ＭＳ 明朝"/>
          <w:color w:val="auto"/>
        </w:rPr>
        <w:t>(</w:t>
      </w:r>
      <w:r>
        <w:rPr>
          <w:rFonts w:ascii="ＭＳ 明朝" w:hAnsi="ＭＳ 明朝" w:cs="ＭＳ 明朝" w:hint="eastAsia"/>
          <w:color w:val="auto"/>
        </w:rPr>
        <w:t>５</w:t>
      </w:r>
      <w:r w:rsidRPr="00017579">
        <w:rPr>
          <w:rFonts w:ascii="ＭＳ 明朝" w:hAnsi="ＭＳ 明朝" w:cs="ＭＳ 明朝"/>
          <w:color w:val="auto"/>
        </w:rPr>
        <w:t>)</w:t>
      </w:r>
      <w:r w:rsidRPr="000E60D7">
        <w:rPr>
          <w:rFonts w:ascii="ＭＳ 明朝" w:hAnsi="ＭＳ 明朝" w:cs="ＭＳ 明朝" w:hint="eastAsia"/>
          <w:color w:val="auto"/>
        </w:rPr>
        <w:t xml:space="preserve">　一般監査のうち、集合指導監査は、概ね良好な法人運営及び事業運営がなされていると認められる法人について、実地による指導監査に代えて、一定の場所に集めて書面、帳簿等を持参させて行う。</w:t>
      </w:r>
    </w:p>
    <w:p w:rsidR="003321A1" w:rsidRPr="000E60D7" w:rsidRDefault="003321A1" w:rsidP="003321A1">
      <w:pPr>
        <w:ind w:leftChars="200" w:left="847" w:hangingChars="150" w:hanging="363"/>
        <w:rPr>
          <w:rFonts w:cs="ＭＳ 明朝"/>
          <w:color w:val="auto"/>
        </w:rPr>
      </w:pPr>
      <w:r w:rsidRPr="000E60D7">
        <w:rPr>
          <w:rFonts w:ascii="ＭＳ 明朝" w:hAnsi="ＭＳ 明朝" w:cs="ＭＳ 明朝"/>
          <w:color w:val="auto"/>
        </w:rPr>
        <w:t>(</w:t>
      </w:r>
      <w:r>
        <w:rPr>
          <w:rFonts w:ascii="ＭＳ 明朝" w:hAnsi="ＭＳ 明朝" w:cs="ＭＳ 明朝" w:hint="eastAsia"/>
          <w:color w:val="auto"/>
        </w:rPr>
        <w:t>６</w:t>
      </w:r>
      <w:r w:rsidRPr="000E60D7">
        <w:rPr>
          <w:rFonts w:ascii="ＭＳ 明朝" w:hAnsi="ＭＳ 明朝" w:cs="ＭＳ 明朝"/>
          <w:color w:val="auto"/>
        </w:rPr>
        <w:t>)</w:t>
      </w:r>
      <w:r w:rsidRPr="000E60D7">
        <w:rPr>
          <w:rFonts w:ascii="ＭＳ 明朝" w:hAnsi="ＭＳ 明朝" w:cs="ＭＳ 明朝" w:hint="eastAsia"/>
          <w:color w:val="auto"/>
        </w:rPr>
        <w:t xml:space="preserve">　</w:t>
      </w:r>
      <w:r w:rsidRPr="000E60D7">
        <w:rPr>
          <w:rFonts w:cs="ＭＳ 明朝" w:hint="eastAsia"/>
          <w:color w:val="auto"/>
        </w:rPr>
        <w:t>一般監査のうち、施設指導監査については実地に行うものとし、以下の種別に従い行うものとする。</w:t>
      </w:r>
    </w:p>
    <w:p w:rsidR="003321A1" w:rsidRPr="00995908" w:rsidRDefault="003321A1" w:rsidP="003321A1">
      <w:pPr>
        <w:ind w:leftChars="200" w:left="847" w:hangingChars="150" w:hanging="363"/>
        <w:rPr>
          <w:rFonts w:ascii="ＭＳ 明朝" w:hAnsi="Century"/>
          <w:color w:val="auto"/>
        </w:rPr>
      </w:pPr>
      <w:r w:rsidRPr="000E60D7">
        <w:rPr>
          <w:rFonts w:cs="ＭＳ 明朝" w:hint="eastAsia"/>
          <w:color w:val="auto"/>
        </w:rPr>
        <w:t xml:space="preserve">　</w:t>
      </w:r>
      <w:r w:rsidRPr="000E60D7">
        <w:rPr>
          <w:rFonts w:cs="ＭＳ 明朝"/>
          <w:color w:val="auto"/>
        </w:rPr>
        <w:t xml:space="preserve">  </w:t>
      </w:r>
      <w:r w:rsidRPr="0014592B">
        <w:rPr>
          <w:rFonts w:cs="ＭＳ 明朝"/>
          <w:color w:val="auto"/>
        </w:rPr>
        <w:t xml:space="preserve"> </w:t>
      </w:r>
      <w:r w:rsidRPr="0014592B">
        <w:rPr>
          <w:rFonts w:cs="ＭＳ 明朝" w:hint="eastAsia"/>
          <w:color w:val="auto"/>
        </w:rPr>
        <w:t>なお、社会福祉法人が運営する施設にあっては、</w:t>
      </w:r>
      <w:r w:rsidRPr="00995908">
        <w:rPr>
          <w:rFonts w:cs="ＭＳ 明朝" w:hint="eastAsia"/>
          <w:color w:val="auto"/>
        </w:rPr>
        <w:t xml:space="preserve">できる限り法人指導監査の実施に合わせるものとする。　</w:t>
      </w:r>
    </w:p>
    <w:p w:rsidR="003321A1" w:rsidRPr="00995908" w:rsidRDefault="003321A1" w:rsidP="003321A1">
      <w:pPr>
        <w:ind w:leftChars="300" w:left="968" w:hangingChars="100" w:hanging="242"/>
        <w:rPr>
          <w:rFonts w:ascii="ＭＳ 明朝" w:hAnsi="Century"/>
          <w:color w:val="auto"/>
        </w:rPr>
      </w:pPr>
      <w:r w:rsidRPr="00995908">
        <w:rPr>
          <w:rFonts w:ascii="ＭＳ 明朝" w:hAnsi="Century" w:cs="ＭＳ 明朝" w:hint="eastAsia"/>
          <w:color w:val="auto"/>
        </w:rPr>
        <w:t>ア　生活保護施設については、年１回実地指導監査を行うこととするが、前年度における実地指導監査の結果、適正な施設運営が概ね確保されていると知事が判断した場合においては、２箇年に１回とする。</w:t>
      </w:r>
    </w:p>
    <w:p w:rsidR="003321A1" w:rsidRPr="00995908" w:rsidRDefault="003321A1" w:rsidP="003321A1">
      <w:pPr>
        <w:ind w:left="968" w:hangingChars="400" w:hanging="968"/>
        <w:rPr>
          <w:rFonts w:ascii="ＭＳ 明朝" w:hAnsi="Century" w:cs="ＭＳ 明朝"/>
          <w:color w:val="auto"/>
        </w:rPr>
      </w:pPr>
      <w:r w:rsidRPr="00995908">
        <w:rPr>
          <w:rFonts w:ascii="ＭＳ 明朝" w:hAnsi="Century" w:cs="ＭＳ 明朝" w:hint="eastAsia"/>
          <w:color w:val="auto"/>
        </w:rPr>
        <w:t xml:space="preserve">　　　イ　児童福祉施設</w:t>
      </w:r>
      <w:r w:rsidR="009B5928" w:rsidRPr="00995908">
        <w:rPr>
          <w:rFonts w:ascii="ＭＳ 明朝" w:hAnsi="Century" w:cs="ＭＳ 明朝" w:hint="eastAsia"/>
          <w:color w:val="auto"/>
        </w:rPr>
        <w:t>（私立の特定教育・保育施設等を除く）</w:t>
      </w:r>
      <w:r w:rsidRPr="00995908">
        <w:rPr>
          <w:rFonts w:ascii="ＭＳ 明朝" w:hAnsi="Century" w:cs="ＭＳ 明朝" w:hint="eastAsia"/>
          <w:color w:val="auto"/>
        </w:rPr>
        <w:t>については、第１種社会福祉事業として規定されている事業を行う施設のうち児童養護施設については、原則、年１回実地指導監査を行うこととするが、それ以外の施設については、前年度における実地指導監査の結果、適正な施設運営が概ね確保されていると認められる場合においては、事業者を集めて監査することができる。</w:t>
      </w:r>
    </w:p>
    <w:p w:rsidR="003321A1" w:rsidRPr="00995908" w:rsidRDefault="003321A1" w:rsidP="002F7DF5">
      <w:pPr>
        <w:ind w:left="968" w:hangingChars="400" w:hanging="968"/>
        <w:rPr>
          <w:rFonts w:ascii="ＭＳ 明朝" w:hAnsi="Century" w:cs="ＭＳ 明朝"/>
          <w:color w:val="auto"/>
        </w:rPr>
      </w:pPr>
      <w:r w:rsidRPr="00995908">
        <w:rPr>
          <w:rFonts w:ascii="ＭＳ 明朝" w:hAnsi="Century" w:cs="ＭＳ 明朝" w:hint="eastAsia"/>
          <w:color w:val="auto"/>
        </w:rPr>
        <w:t xml:space="preserve">　　　ウ　児童福祉施設</w:t>
      </w:r>
      <w:r w:rsidR="009B5928" w:rsidRPr="00995908">
        <w:rPr>
          <w:rFonts w:ascii="ＭＳ 明朝" w:hAnsi="Century" w:cs="ＭＳ 明朝" w:hint="eastAsia"/>
          <w:color w:val="auto"/>
        </w:rPr>
        <w:t>（私立の特定教育・保育施設等）</w:t>
      </w:r>
      <w:r w:rsidRPr="00995908">
        <w:rPr>
          <w:rFonts w:ascii="ＭＳ 明朝" w:hAnsi="Century" w:cs="ＭＳ 明朝" w:hint="eastAsia"/>
          <w:color w:val="auto"/>
        </w:rPr>
        <w:t>については、原則、年１回実地指導監査を行うものとするが、</w:t>
      </w:r>
      <w:r w:rsidR="00656898" w:rsidRPr="00995908">
        <w:rPr>
          <w:rFonts w:ascii="ＭＳ 明朝" w:hAnsi="Century" w:cs="ＭＳ 明朝" w:hint="eastAsia"/>
          <w:color w:val="auto"/>
        </w:rPr>
        <w:t>過去の監査結果において指摘数が少ないなど優良な施設に</w:t>
      </w:r>
      <w:r w:rsidR="002F7DF5" w:rsidRPr="00995908">
        <w:rPr>
          <w:rFonts w:ascii="ＭＳ 明朝" w:hAnsi="Century" w:cs="ＭＳ 明朝" w:hint="eastAsia"/>
          <w:color w:val="auto"/>
        </w:rPr>
        <w:t>ついて「</w:t>
      </w:r>
      <w:r w:rsidR="00656898" w:rsidRPr="00995908">
        <w:rPr>
          <w:rFonts w:ascii="ＭＳ 明朝" w:hAnsi="Century" w:cs="ＭＳ 明朝" w:hint="eastAsia"/>
          <w:color w:val="auto"/>
        </w:rPr>
        <w:t>オンライン監査</w:t>
      </w:r>
      <w:r w:rsidR="002F7DF5" w:rsidRPr="00995908">
        <w:rPr>
          <w:rFonts w:ascii="ＭＳ 明朝" w:hAnsi="Century" w:cs="ＭＳ 明朝" w:hint="eastAsia"/>
          <w:color w:val="auto"/>
        </w:rPr>
        <w:t>」</w:t>
      </w:r>
      <w:r w:rsidR="00656898" w:rsidRPr="00995908">
        <w:rPr>
          <w:rFonts w:ascii="ＭＳ 明朝" w:hAnsi="Century" w:cs="ＭＳ 明朝" w:hint="eastAsia"/>
          <w:color w:val="auto"/>
        </w:rPr>
        <w:t>と</w:t>
      </w:r>
      <w:r w:rsidR="002F7DF5" w:rsidRPr="00995908">
        <w:rPr>
          <w:rFonts w:ascii="ＭＳ 明朝" w:hAnsi="Century" w:cs="ＭＳ 明朝" w:hint="eastAsia"/>
          <w:color w:val="auto"/>
        </w:rPr>
        <w:t>「</w:t>
      </w:r>
      <w:r w:rsidR="00656898" w:rsidRPr="00995908">
        <w:rPr>
          <w:rFonts w:ascii="ＭＳ 明朝" w:hAnsi="Century" w:cs="ＭＳ 明朝" w:hint="eastAsia"/>
          <w:color w:val="auto"/>
        </w:rPr>
        <w:t>安全確認監査</w:t>
      </w:r>
      <w:r w:rsidR="00F41EB1" w:rsidRPr="00995908">
        <w:rPr>
          <w:rFonts w:ascii="ＭＳ 明朝" w:hAnsi="Century" w:cs="ＭＳ 明朝" w:hint="eastAsia"/>
          <w:color w:val="auto"/>
        </w:rPr>
        <w:t>＊</w:t>
      </w:r>
      <w:r w:rsidR="002F7DF5" w:rsidRPr="00995908">
        <w:rPr>
          <w:rFonts w:ascii="ＭＳ 明朝" w:hAnsi="Century" w:cs="ＭＳ 明朝" w:hint="eastAsia"/>
          <w:color w:val="auto"/>
        </w:rPr>
        <w:t>」</w:t>
      </w:r>
      <w:r w:rsidR="00656898" w:rsidRPr="00995908">
        <w:rPr>
          <w:rFonts w:ascii="ＭＳ 明朝" w:hAnsi="Century" w:cs="ＭＳ 明朝" w:hint="eastAsia"/>
          <w:color w:val="auto"/>
        </w:rPr>
        <w:t>を併用するなど</w:t>
      </w:r>
      <w:r w:rsidR="002F7DF5" w:rsidRPr="00995908">
        <w:rPr>
          <w:rFonts w:ascii="ＭＳ 明朝" w:hAnsi="Century" w:cs="ＭＳ 明朝" w:hint="eastAsia"/>
          <w:color w:val="auto"/>
        </w:rPr>
        <w:t>監査の効率化を図るものと</w:t>
      </w:r>
      <w:r w:rsidR="0065428C" w:rsidRPr="00995908">
        <w:rPr>
          <w:rFonts w:ascii="ＭＳ 明朝" w:hAnsi="Century" w:cs="ＭＳ 明朝" w:hint="eastAsia"/>
          <w:color w:val="auto"/>
        </w:rPr>
        <w:t>し、</w:t>
      </w:r>
      <w:r w:rsidR="00661EAB" w:rsidRPr="00995908">
        <w:rPr>
          <w:rFonts w:ascii="ＭＳ 明朝" w:hAnsi="Century" w:cs="ＭＳ 明朝" w:hint="eastAsia"/>
          <w:color w:val="auto"/>
        </w:rPr>
        <w:t>方法については「社会福祉法人等指導監査実施要領」</w:t>
      </w:r>
      <w:r w:rsidR="00F41EB1" w:rsidRPr="00995908">
        <w:rPr>
          <w:rFonts w:ascii="ＭＳ 明朝" w:hAnsi="Century" w:cs="ＭＳ 明朝" w:hint="eastAsia"/>
          <w:color w:val="auto"/>
        </w:rPr>
        <w:t>で</w:t>
      </w:r>
      <w:r w:rsidR="002F7DF5" w:rsidRPr="00995908">
        <w:rPr>
          <w:rFonts w:ascii="ＭＳ 明朝" w:hAnsi="Century" w:cs="ＭＳ 明朝" w:hint="eastAsia"/>
          <w:color w:val="auto"/>
        </w:rPr>
        <w:t xml:space="preserve">定める。　　</w:t>
      </w:r>
    </w:p>
    <w:p w:rsidR="001F6E9D" w:rsidRPr="00995908" w:rsidRDefault="001F6E9D" w:rsidP="001F6E9D">
      <w:pPr>
        <w:pStyle w:val="aa"/>
        <w:numPr>
          <w:ilvl w:val="0"/>
          <w:numId w:val="6"/>
        </w:numPr>
        <w:ind w:leftChars="0"/>
        <w:rPr>
          <w:rFonts w:ascii="ＭＳ 明朝" w:hAnsi="Century" w:cs="ＭＳ 明朝"/>
          <w:color w:val="auto"/>
        </w:rPr>
      </w:pPr>
      <w:r w:rsidRPr="00995908">
        <w:rPr>
          <w:rFonts w:ascii="ＭＳ 明朝" w:hAnsi="Century" w:cs="ＭＳ 明朝" w:hint="eastAsia"/>
          <w:color w:val="auto"/>
        </w:rPr>
        <w:t xml:space="preserve"> </w:t>
      </w:r>
      <w:r w:rsidR="00661EAB" w:rsidRPr="00995908">
        <w:rPr>
          <w:rFonts w:ascii="ＭＳ 明朝" w:hAnsi="Century" w:cs="ＭＳ 明朝" w:hint="eastAsia"/>
          <w:color w:val="auto"/>
        </w:rPr>
        <w:t>実地による通常監査を実施しない施設については、</w:t>
      </w:r>
      <w:r w:rsidR="00F41EB1" w:rsidRPr="00995908">
        <w:rPr>
          <w:rFonts w:ascii="ＭＳ 明朝" w:hAnsi="Century" w:cs="ＭＳ 明朝" w:hint="eastAsia"/>
          <w:color w:val="auto"/>
        </w:rPr>
        <w:t>「オンライン監査」</w:t>
      </w:r>
      <w:r w:rsidR="00661EAB" w:rsidRPr="00995908">
        <w:rPr>
          <w:rFonts w:ascii="ＭＳ 明朝" w:hAnsi="Century" w:cs="ＭＳ 明朝" w:hint="eastAsia"/>
          <w:color w:val="auto"/>
        </w:rPr>
        <w:t>等</w:t>
      </w:r>
    </w:p>
    <w:p w:rsidR="00661EAB" w:rsidRPr="00995908" w:rsidRDefault="00661EAB" w:rsidP="001F6E9D">
      <w:pPr>
        <w:ind w:leftChars="500" w:left="1210"/>
        <w:rPr>
          <w:rFonts w:ascii="ＭＳ 明朝" w:hAnsi="Century" w:cs="ＭＳ 明朝"/>
          <w:color w:val="auto"/>
        </w:rPr>
      </w:pPr>
      <w:r w:rsidRPr="00995908">
        <w:rPr>
          <w:rFonts w:ascii="ＭＳ 明朝" w:hAnsi="Century" w:cs="ＭＳ 明朝" w:hint="eastAsia"/>
          <w:color w:val="auto"/>
        </w:rPr>
        <w:t>に加えて、実地</w:t>
      </w:r>
      <w:r w:rsidR="00F41EB1" w:rsidRPr="00995908">
        <w:rPr>
          <w:rFonts w:ascii="ＭＳ 明朝" w:hAnsi="Century" w:cs="ＭＳ 明朝" w:hint="eastAsia"/>
          <w:color w:val="auto"/>
        </w:rPr>
        <w:t>で安全面の項目を確認するための簡易な監査「</w:t>
      </w:r>
      <w:r w:rsidRPr="00995908">
        <w:rPr>
          <w:rFonts w:ascii="ＭＳ 明朝" w:hAnsi="Century" w:cs="ＭＳ 明朝" w:hint="eastAsia"/>
          <w:color w:val="auto"/>
        </w:rPr>
        <w:t>安全確認監</w:t>
      </w:r>
      <w:r w:rsidR="00F41EB1" w:rsidRPr="00995908">
        <w:rPr>
          <w:rFonts w:ascii="ＭＳ 明朝" w:hAnsi="Century" w:cs="ＭＳ 明朝" w:hint="eastAsia"/>
          <w:color w:val="auto"/>
        </w:rPr>
        <w:t>査」</w:t>
      </w:r>
      <w:r w:rsidRPr="00995908">
        <w:rPr>
          <w:rFonts w:ascii="ＭＳ 明朝" w:hAnsi="Century" w:cs="ＭＳ 明朝" w:hint="eastAsia"/>
          <w:color w:val="auto"/>
        </w:rPr>
        <w:t>を行う。</w:t>
      </w:r>
    </w:p>
    <w:p w:rsidR="003321A1" w:rsidRPr="00995908" w:rsidRDefault="003321A1" w:rsidP="003321A1">
      <w:pPr>
        <w:ind w:left="968" w:hangingChars="400" w:hanging="968"/>
        <w:rPr>
          <w:rFonts w:ascii="ＭＳ 明朝" w:hAnsi="Century"/>
          <w:color w:val="auto"/>
        </w:rPr>
      </w:pPr>
      <w:r w:rsidRPr="00995908">
        <w:rPr>
          <w:rFonts w:ascii="ＭＳ 明朝" w:hAnsi="Century" w:cs="ＭＳ 明朝" w:hint="eastAsia"/>
          <w:color w:val="auto"/>
        </w:rPr>
        <w:t xml:space="preserve">　　　エ　老人福祉施設については、原則、２箇年に１回実地指導監査を行う。</w:t>
      </w:r>
    </w:p>
    <w:p w:rsidR="003321A1" w:rsidRPr="00995908" w:rsidRDefault="003321A1" w:rsidP="003321A1">
      <w:pPr>
        <w:ind w:left="726" w:hangingChars="300" w:hanging="726"/>
        <w:rPr>
          <w:rFonts w:ascii="ＭＳ 明朝" w:hAnsi="Century"/>
          <w:color w:val="auto"/>
        </w:rPr>
      </w:pPr>
      <w:r w:rsidRPr="00995908">
        <w:rPr>
          <w:rFonts w:ascii="ＭＳ 明朝" w:hAnsi="Century" w:cs="ＭＳ 明朝" w:hint="eastAsia"/>
          <w:color w:val="auto"/>
        </w:rPr>
        <w:t xml:space="preserve">　　　オ　障害者施設については、原則、２箇年に１回実地指導監査を行う。</w:t>
      </w:r>
    </w:p>
    <w:p w:rsidR="003321A1" w:rsidRPr="00995908" w:rsidRDefault="003321A1" w:rsidP="003321A1">
      <w:pPr>
        <w:ind w:leftChars="200" w:left="726" w:hangingChars="100" w:hanging="242"/>
        <w:rPr>
          <w:color w:val="auto"/>
        </w:rPr>
      </w:pPr>
      <w:r w:rsidRPr="00995908">
        <w:rPr>
          <w:rFonts w:ascii="ＭＳ 明朝" w:hAnsi="Century" w:cs="ＭＳ 明朝"/>
          <w:color w:val="auto"/>
        </w:rPr>
        <w:t>(</w:t>
      </w:r>
      <w:r w:rsidRPr="00995908">
        <w:rPr>
          <w:rFonts w:ascii="ＭＳ 明朝" w:hAnsi="Century" w:cs="ＭＳ 明朝" w:hint="eastAsia"/>
          <w:color w:val="auto"/>
        </w:rPr>
        <w:t>７</w:t>
      </w:r>
      <w:r w:rsidRPr="00995908">
        <w:rPr>
          <w:rFonts w:ascii="ＭＳ 明朝" w:hAnsi="Century" w:cs="ＭＳ 明朝"/>
          <w:color w:val="auto"/>
        </w:rPr>
        <w:t>)</w:t>
      </w:r>
      <w:r w:rsidRPr="00995908">
        <w:rPr>
          <w:color w:val="auto"/>
        </w:rPr>
        <w:t xml:space="preserve"> </w:t>
      </w:r>
      <w:r w:rsidRPr="00995908">
        <w:rPr>
          <w:rFonts w:cs="ＭＳ 明朝" w:hint="eastAsia"/>
          <w:color w:val="auto"/>
        </w:rPr>
        <w:t>特別監査</w:t>
      </w:r>
    </w:p>
    <w:p w:rsidR="003321A1" w:rsidRPr="00995908" w:rsidRDefault="003321A1" w:rsidP="003321A1">
      <w:pPr>
        <w:ind w:leftChars="200" w:left="968" w:hangingChars="200" w:hanging="484"/>
        <w:rPr>
          <w:rFonts w:ascii="ＭＳ 明朝" w:hAnsi="Century"/>
          <w:color w:val="auto"/>
        </w:rPr>
      </w:pPr>
      <w:r w:rsidRPr="00995908">
        <w:rPr>
          <w:rFonts w:ascii="ＭＳ 明朝" w:hAnsi="Century" w:cs="ＭＳ 明朝" w:hint="eastAsia"/>
          <w:color w:val="auto"/>
        </w:rPr>
        <w:t xml:space="preserve">　ア　特別監査については実地に行うものとし、法人運営等に重大な問題を有する法人や施設運営において不正又は著しい不当、最低基準違反等の問題を有する施設を主な対象として随時実施するものとする。</w:t>
      </w:r>
    </w:p>
    <w:p w:rsidR="003321A1" w:rsidRPr="00995908" w:rsidRDefault="003321A1" w:rsidP="003321A1">
      <w:pPr>
        <w:ind w:firstLineChars="300" w:firstLine="726"/>
        <w:rPr>
          <w:rFonts w:ascii="ＭＳ 明朝" w:hAnsi="Century"/>
          <w:color w:val="auto"/>
        </w:rPr>
      </w:pPr>
      <w:r w:rsidRPr="00995908">
        <w:rPr>
          <w:rFonts w:cs="ＭＳ 明朝" w:hint="eastAsia"/>
          <w:color w:val="auto"/>
        </w:rPr>
        <w:t>イ</w:t>
      </w:r>
      <w:r w:rsidRPr="00995908">
        <w:rPr>
          <w:color w:val="auto"/>
        </w:rPr>
        <w:t xml:space="preserve">  </w:t>
      </w:r>
      <w:r w:rsidRPr="00995908">
        <w:rPr>
          <w:rFonts w:cs="ＭＳ 明朝" w:hint="eastAsia"/>
          <w:color w:val="auto"/>
        </w:rPr>
        <w:t>特別監査は、福祉監査課が主となり、関係機関と調整のうえ実施する。</w:t>
      </w:r>
    </w:p>
    <w:p w:rsidR="003321A1" w:rsidRPr="00995908" w:rsidRDefault="003321A1" w:rsidP="003321A1">
      <w:pPr>
        <w:ind w:leftChars="300" w:left="1089" w:hangingChars="150" w:hanging="363"/>
        <w:rPr>
          <w:color w:val="auto"/>
        </w:rPr>
      </w:pPr>
      <w:r w:rsidRPr="00995908">
        <w:rPr>
          <w:rFonts w:cs="ＭＳ 明朝" w:hint="eastAsia"/>
          <w:color w:val="auto"/>
        </w:rPr>
        <w:t>ウ</w:t>
      </w:r>
      <w:r w:rsidRPr="00995908">
        <w:rPr>
          <w:color w:val="auto"/>
        </w:rPr>
        <w:t xml:space="preserve">  </w:t>
      </w:r>
      <w:r w:rsidRPr="00995908">
        <w:rPr>
          <w:rFonts w:cs="ＭＳ 明朝" w:hint="eastAsia"/>
          <w:color w:val="auto"/>
        </w:rPr>
        <w:t>特別監査の結果、明らかな問題点を発見したときは、理事長並びに施設長その他職員等から聴き取りを行うとともに、原因を究明し、悪質と認められる場合には必要な措置を講じるものとする。また、社会福祉法人に対しては、「社会福祉法人等適正化措置事務処理要領」により必要な措置を講じるものとする。</w:t>
      </w:r>
    </w:p>
    <w:p w:rsidR="003321A1" w:rsidRPr="00995908" w:rsidRDefault="003321A1" w:rsidP="003321A1">
      <w:pPr>
        <w:ind w:left="726" w:hangingChars="300" w:hanging="726"/>
        <w:rPr>
          <w:color w:val="auto"/>
        </w:rPr>
      </w:pPr>
      <w:r w:rsidRPr="00995908">
        <w:rPr>
          <w:rFonts w:cs="ＭＳ 明朝" w:hint="eastAsia"/>
          <w:color w:val="auto"/>
        </w:rPr>
        <w:t xml:space="preserve">　　２　法人及び施設の運営等に問題が発生した場合、又は通報、現況報告書の確認の結果等でそのおそれがあると認められる場合は、上記</w:t>
      </w:r>
      <w:r w:rsidRPr="00995908">
        <w:rPr>
          <w:rFonts w:asciiTheme="minorEastAsia" w:eastAsiaTheme="minorEastAsia" w:hAnsiTheme="minorEastAsia" w:cs="ＭＳ 明朝" w:hint="eastAsia"/>
          <w:color w:val="auto"/>
        </w:rPr>
        <w:t>(１)～(４)</w:t>
      </w:r>
      <w:r w:rsidRPr="00995908">
        <w:rPr>
          <w:rFonts w:cs="ＭＳ 明朝" w:hint="eastAsia"/>
          <w:color w:val="auto"/>
        </w:rPr>
        <w:t>の取扱いによらず随時指導監査を実施するものとする。</w:t>
      </w:r>
    </w:p>
    <w:p w:rsidR="003321A1" w:rsidRPr="00995908" w:rsidRDefault="003321A1" w:rsidP="003321A1">
      <w:pPr>
        <w:ind w:left="726" w:hangingChars="300" w:hanging="726"/>
        <w:rPr>
          <w:rFonts w:ascii="ＭＳ 明朝" w:hAnsi="Century"/>
          <w:color w:val="auto"/>
        </w:rPr>
      </w:pP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（指導監査の実施）</w:t>
      </w:r>
    </w:p>
    <w:p w:rsidR="003321A1" w:rsidRPr="00995908" w:rsidRDefault="003321A1" w:rsidP="003321A1">
      <w:pPr>
        <w:rPr>
          <w:rFonts w:ascii="ＭＳ 明朝" w:hAnsi="Century"/>
          <w:color w:val="auto"/>
        </w:rPr>
      </w:pPr>
      <w:r w:rsidRPr="00995908">
        <w:rPr>
          <w:rFonts w:cs="ＭＳ 明朝" w:hint="eastAsia"/>
          <w:color w:val="auto"/>
        </w:rPr>
        <w:t>第５条</w:t>
      </w:r>
      <w:r w:rsidRPr="00995908">
        <w:rPr>
          <w:color w:val="auto"/>
        </w:rPr>
        <w:t xml:space="preserve">  </w:t>
      </w:r>
      <w:r w:rsidRPr="00995908">
        <w:rPr>
          <w:rFonts w:cs="ＭＳ 明朝" w:hint="eastAsia"/>
          <w:color w:val="auto"/>
        </w:rPr>
        <w:t>指導監査の実施に当たっては、次のとおりとする。</w:t>
      </w:r>
    </w:p>
    <w:p w:rsidR="003321A1" w:rsidRPr="00995908" w:rsidRDefault="003321A1" w:rsidP="003321A1">
      <w:pPr>
        <w:ind w:firstLineChars="200" w:firstLine="484"/>
        <w:rPr>
          <w:rFonts w:ascii="ＭＳ 明朝" w:hAnsi="Century"/>
          <w:color w:val="auto"/>
        </w:rPr>
      </w:pPr>
      <w:r w:rsidRPr="00995908">
        <w:rPr>
          <w:rFonts w:ascii="ＭＳ 明朝" w:hAnsi="ＭＳ 明朝" w:cs="ＭＳ 明朝"/>
          <w:color w:val="auto"/>
        </w:rPr>
        <w:t>(</w:t>
      </w:r>
      <w:r w:rsidRPr="00995908">
        <w:rPr>
          <w:rFonts w:ascii="ＭＳ 明朝" w:hAnsi="ＭＳ 明朝" w:cs="ＭＳ 明朝" w:hint="eastAsia"/>
          <w:color w:val="auto"/>
        </w:rPr>
        <w:t>１</w:t>
      </w:r>
      <w:r w:rsidRPr="00995908">
        <w:rPr>
          <w:rFonts w:ascii="ＭＳ 明朝" w:hAnsi="ＭＳ 明朝" w:cs="ＭＳ 明朝"/>
          <w:color w:val="auto"/>
        </w:rPr>
        <w:t>)</w:t>
      </w:r>
      <w:r w:rsidRPr="00995908">
        <w:rPr>
          <w:rFonts w:ascii="ＭＳ 明朝" w:hAnsi="ＭＳ 明朝" w:cs="ＭＳ 明朝" w:hint="eastAsia"/>
          <w:color w:val="auto"/>
        </w:rPr>
        <w:t xml:space="preserve">　</w:t>
      </w:r>
      <w:r w:rsidRPr="00995908">
        <w:rPr>
          <w:rFonts w:cs="ＭＳ 明朝" w:hint="eastAsia"/>
          <w:color w:val="auto"/>
        </w:rPr>
        <w:t>事前準備</w:t>
      </w:r>
    </w:p>
    <w:p w:rsidR="003321A1" w:rsidRPr="00995908" w:rsidRDefault="003321A1" w:rsidP="003321A1">
      <w:pPr>
        <w:ind w:leftChars="300" w:left="968" w:hangingChars="100" w:hanging="242"/>
        <w:rPr>
          <w:rFonts w:ascii="ＭＳ 明朝" w:hAnsi="Century"/>
          <w:color w:val="auto"/>
        </w:rPr>
      </w:pPr>
      <w:r w:rsidRPr="00995908">
        <w:rPr>
          <w:rFonts w:cs="ＭＳ 明朝" w:hint="eastAsia"/>
          <w:color w:val="auto"/>
        </w:rPr>
        <w:t>ア</w:t>
      </w:r>
      <w:r w:rsidRPr="00995908">
        <w:rPr>
          <w:color w:val="auto"/>
        </w:rPr>
        <w:t xml:space="preserve">  </w:t>
      </w:r>
      <w:r w:rsidRPr="00995908">
        <w:rPr>
          <w:rFonts w:cs="ＭＳ 明朝" w:hint="eastAsia"/>
          <w:color w:val="auto"/>
        </w:rPr>
        <w:t>特別な場合を除き社会福祉法人等に対し、監査の期日、指導監査職員氏名その他必要な事項を事前に通知する。</w:t>
      </w:r>
    </w:p>
    <w:p w:rsidR="003321A1" w:rsidRPr="00995908" w:rsidRDefault="003321A1" w:rsidP="003321A1">
      <w:pPr>
        <w:ind w:leftChars="300" w:left="968" w:hangingChars="100" w:hanging="242"/>
        <w:rPr>
          <w:rFonts w:ascii="ＭＳ 明朝" w:hAnsi="Century"/>
          <w:color w:val="auto"/>
        </w:rPr>
      </w:pPr>
      <w:r w:rsidRPr="00995908">
        <w:rPr>
          <w:rFonts w:ascii="ＭＳ 明朝" w:hAnsi="Century" w:cs="ＭＳ 明朝" w:hint="eastAsia"/>
          <w:color w:val="auto"/>
        </w:rPr>
        <w:t xml:space="preserve">イ　</w:t>
      </w:r>
      <w:r w:rsidRPr="00995908">
        <w:rPr>
          <w:rFonts w:cs="ＭＳ 明朝" w:hint="eastAsia"/>
          <w:color w:val="auto"/>
        </w:rPr>
        <w:t>社会福祉法人等から指導監査に必要な提出資料の提出を求めるほか、関係機関等に対し、必要な事項の照会又は調査を行う。</w:t>
      </w:r>
    </w:p>
    <w:p w:rsidR="003321A1" w:rsidRPr="00995908" w:rsidRDefault="003321A1" w:rsidP="003321A1">
      <w:pPr>
        <w:ind w:leftChars="300" w:left="968" w:hangingChars="100" w:hanging="242"/>
        <w:rPr>
          <w:rFonts w:ascii="ＭＳ 明朝" w:hAnsi="Century"/>
          <w:color w:val="auto"/>
        </w:rPr>
      </w:pPr>
      <w:r w:rsidRPr="00995908">
        <w:rPr>
          <w:rFonts w:cs="ＭＳ 明朝" w:hint="eastAsia"/>
          <w:color w:val="auto"/>
        </w:rPr>
        <w:t>ウ　指導監査職員は、前回の監査結果の問題点その他必要とする事項について事前に検討を加え、指導監査の実効を期するものとする。</w:t>
      </w:r>
    </w:p>
    <w:p w:rsidR="003321A1" w:rsidRPr="00995908" w:rsidRDefault="003321A1" w:rsidP="003321A1">
      <w:pPr>
        <w:ind w:leftChars="300" w:left="968" w:hangingChars="100" w:hanging="242"/>
        <w:rPr>
          <w:rFonts w:ascii="ＭＳ 明朝" w:hAnsi="Century"/>
          <w:color w:val="auto"/>
        </w:rPr>
      </w:pPr>
      <w:r w:rsidRPr="00995908">
        <w:rPr>
          <w:rFonts w:cs="ＭＳ 明朝" w:hint="eastAsia"/>
          <w:color w:val="auto"/>
        </w:rPr>
        <w:t>エ　指導監査に必要な資料は、あらかじめ整備を行わせることとし、提出資料等については、過重とならないよう配慮して必要なものに限定する。</w:t>
      </w:r>
    </w:p>
    <w:p w:rsidR="003321A1" w:rsidRPr="00995908" w:rsidRDefault="003321A1" w:rsidP="003321A1">
      <w:pPr>
        <w:ind w:firstLineChars="100" w:firstLine="242"/>
        <w:rPr>
          <w:rFonts w:ascii="ＭＳ 明朝" w:hAnsi="Century"/>
          <w:color w:val="auto"/>
        </w:rPr>
      </w:pPr>
      <w:r w:rsidRPr="00995908">
        <w:rPr>
          <w:rFonts w:cs="ＭＳ 明朝" w:hint="eastAsia"/>
          <w:color w:val="auto"/>
        </w:rPr>
        <w:t>（２）実　施</w:t>
      </w:r>
    </w:p>
    <w:p w:rsidR="003321A1" w:rsidRPr="00995908" w:rsidRDefault="003321A1" w:rsidP="003321A1">
      <w:pPr>
        <w:ind w:leftChars="300" w:left="968" w:hangingChars="100" w:hanging="242"/>
        <w:rPr>
          <w:rFonts w:ascii="ＭＳ 明朝" w:hAnsi="Century"/>
          <w:color w:val="auto"/>
        </w:rPr>
      </w:pPr>
      <w:r w:rsidRPr="00995908">
        <w:rPr>
          <w:rFonts w:cs="ＭＳ 明朝" w:hint="eastAsia"/>
          <w:color w:val="auto"/>
        </w:rPr>
        <w:t>ア　指導監査は、２名以上の職員をもって行い、その内１名は、原則として主査級以上の職にある者とする。</w:t>
      </w:r>
    </w:p>
    <w:p w:rsidR="003321A1" w:rsidRPr="00995908" w:rsidRDefault="003321A1" w:rsidP="003321A1">
      <w:pPr>
        <w:ind w:firstLineChars="300" w:firstLine="726"/>
        <w:rPr>
          <w:rFonts w:ascii="ＭＳ 明朝" w:hAnsi="Century"/>
          <w:color w:val="auto"/>
        </w:rPr>
      </w:pPr>
      <w:r w:rsidRPr="00995908">
        <w:rPr>
          <w:rFonts w:cs="ＭＳ 明朝" w:hint="eastAsia"/>
          <w:color w:val="auto"/>
        </w:rPr>
        <w:t>イ　指導監査は、提出資料に基づき実施する。</w:t>
      </w:r>
    </w:p>
    <w:p w:rsidR="003321A1" w:rsidRPr="00995908" w:rsidRDefault="003321A1" w:rsidP="003321A1">
      <w:pPr>
        <w:ind w:leftChars="300" w:left="968" w:hangingChars="100" w:hanging="242"/>
        <w:rPr>
          <w:rFonts w:ascii="ＭＳ 明朝" w:hAnsi="Century"/>
          <w:color w:val="auto"/>
        </w:rPr>
      </w:pPr>
      <w:r w:rsidRPr="00995908">
        <w:rPr>
          <w:rFonts w:cs="ＭＳ 明朝" w:hint="eastAsia"/>
          <w:color w:val="auto"/>
        </w:rPr>
        <w:t>ウ　指導監査の結果、問題点を認めたときは、その発生原因の究明を行わなければならない。</w:t>
      </w:r>
    </w:p>
    <w:p w:rsidR="003321A1" w:rsidRPr="00995908" w:rsidRDefault="003321A1" w:rsidP="003321A1">
      <w:pPr>
        <w:rPr>
          <w:rFonts w:ascii="ＭＳ 明朝" w:hAnsi="Century"/>
          <w:color w:val="auto"/>
        </w:rPr>
      </w:pP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（指導監査の立会い）</w:t>
      </w:r>
    </w:p>
    <w:p w:rsidR="003321A1" w:rsidRPr="00995908" w:rsidRDefault="003321A1" w:rsidP="003321A1">
      <w:pPr>
        <w:ind w:left="484" w:hangingChars="200" w:hanging="484"/>
        <w:rPr>
          <w:rFonts w:ascii="ＭＳ 明朝" w:hAnsi="Century"/>
          <w:color w:val="auto"/>
        </w:rPr>
      </w:pPr>
      <w:r w:rsidRPr="00995908">
        <w:rPr>
          <w:rFonts w:cs="ＭＳ 明朝" w:hint="eastAsia"/>
          <w:color w:val="auto"/>
        </w:rPr>
        <w:t>第６条</w:t>
      </w:r>
      <w:r w:rsidRPr="00995908">
        <w:rPr>
          <w:color w:val="auto"/>
        </w:rPr>
        <w:t xml:space="preserve">  </w:t>
      </w:r>
      <w:r w:rsidRPr="00995908">
        <w:rPr>
          <w:rFonts w:cs="ＭＳ 明朝" w:hint="eastAsia"/>
          <w:color w:val="auto"/>
        </w:rPr>
        <w:t xml:space="preserve">指導監査職員は、指導監査を実施するにあたって責任者及び監事（社会福祉法　　</w:t>
      </w:r>
      <w:r w:rsidRPr="00995908">
        <w:rPr>
          <w:color w:val="auto"/>
        </w:rPr>
        <w:t xml:space="preserve"> </w:t>
      </w:r>
      <w:r w:rsidRPr="00995908">
        <w:rPr>
          <w:rFonts w:cs="ＭＳ 明朝" w:hint="eastAsia"/>
          <w:color w:val="auto"/>
        </w:rPr>
        <w:t>人のみ）の出席又は立ち会いを求める。</w:t>
      </w:r>
    </w:p>
    <w:p w:rsidR="003321A1" w:rsidRPr="00995908" w:rsidRDefault="003321A1" w:rsidP="003321A1">
      <w:pPr>
        <w:rPr>
          <w:rFonts w:ascii="ＭＳ 明朝" w:hAnsi="Century"/>
          <w:color w:val="auto"/>
        </w:rPr>
      </w:pP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（監査結果の講評）</w:t>
      </w:r>
    </w:p>
    <w:p w:rsidR="003321A1" w:rsidRPr="00995908" w:rsidRDefault="003321A1" w:rsidP="003321A1">
      <w:pPr>
        <w:ind w:left="726" w:hangingChars="300" w:hanging="726"/>
        <w:rPr>
          <w:rFonts w:cs="ＭＳ 明朝"/>
          <w:color w:val="auto"/>
        </w:rPr>
      </w:pPr>
      <w:r w:rsidRPr="00995908">
        <w:rPr>
          <w:rFonts w:cs="ＭＳ 明朝" w:hint="eastAsia"/>
          <w:color w:val="auto"/>
        </w:rPr>
        <w:t>第７条</w:t>
      </w:r>
      <w:r w:rsidRPr="00995908">
        <w:rPr>
          <w:color w:val="auto"/>
        </w:rPr>
        <w:t xml:space="preserve">  </w:t>
      </w:r>
      <w:r w:rsidRPr="00995908">
        <w:rPr>
          <w:rFonts w:cs="ＭＳ 明朝" w:hint="eastAsia"/>
          <w:color w:val="auto"/>
        </w:rPr>
        <w:t>指導監査職員は、指導監査終了後、対象法人等の責任者及び監事、関係職員の</w:t>
      </w:r>
    </w:p>
    <w:p w:rsidR="003321A1" w:rsidRPr="00995908" w:rsidRDefault="003321A1" w:rsidP="003321A1">
      <w:pPr>
        <w:ind w:leftChars="200" w:left="726" w:hangingChars="100" w:hanging="242"/>
        <w:rPr>
          <w:rFonts w:ascii="ＭＳ 明朝" w:hAnsi="Century"/>
          <w:color w:val="auto"/>
        </w:rPr>
      </w:pPr>
      <w:r w:rsidRPr="00995908">
        <w:rPr>
          <w:rFonts w:cs="ＭＳ 明朝" w:hint="eastAsia"/>
          <w:color w:val="auto"/>
        </w:rPr>
        <w:t>出席を求めて講評及び必要な助言又は指示を行う。</w:t>
      </w:r>
    </w:p>
    <w:p w:rsidR="003321A1" w:rsidRPr="00995908" w:rsidRDefault="003321A1" w:rsidP="003321A1">
      <w:pPr>
        <w:rPr>
          <w:rFonts w:ascii="ＭＳ 明朝" w:hAnsi="Century"/>
          <w:color w:val="auto"/>
        </w:rPr>
      </w:pP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（監査結果の通知）</w:t>
      </w:r>
    </w:p>
    <w:p w:rsidR="003321A1" w:rsidRPr="00995908" w:rsidRDefault="003321A1" w:rsidP="003321A1">
      <w:pPr>
        <w:rPr>
          <w:rFonts w:ascii="ＭＳ 明朝" w:hAnsi="Century"/>
          <w:color w:val="auto"/>
        </w:rPr>
      </w:pPr>
      <w:r w:rsidRPr="00995908">
        <w:rPr>
          <w:rFonts w:cs="ＭＳ 明朝" w:hint="eastAsia"/>
          <w:color w:val="auto"/>
        </w:rPr>
        <w:t>第８条</w:t>
      </w:r>
      <w:r w:rsidRPr="00995908">
        <w:rPr>
          <w:color w:val="auto"/>
        </w:rPr>
        <w:t xml:space="preserve">  </w:t>
      </w:r>
      <w:r w:rsidRPr="00995908">
        <w:rPr>
          <w:rFonts w:cs="ＭＳ 明朝" w:hint="eastAsia"/>
          <w:color w:val="auto"/>
        </w:rPr>
        <w:t>指導監査の結果については、指導監査終了後原則として１ヶ月以内に文書に</w:t>
      </w:r>
    </w:p>
    <w:p w:rsidR="003321A1" w:rsidRPr="00995908" w:rsidRDefault="003321A1" w:rsidP="003321A1">
      <w:pPr>
        <w:tabs>
          <w:tab w:val="left" w:pos="567"/>
          <w:tab w:val="left" w:pos="709"/>
        </w:tabs>
        <w:rPr>
          <w:color w:val="auto"/>
        </w:rPr>
      </w:pPr>
      <w:r w:rsidRPr="00995908">
        <w:rPr>
          <w:rFonts w:cs="ＭＳ 明朝" w:hint="eastAsia"/>
          <w:color w:val="auto"/>
        </w:rPr>
        <w:t xml:space="preserve">　　</w:t>
      </w:r>
      <w:r w:rsidRPr="00995908">
        <w:rPr>
          <w:color w:val="auto"/>
        </w:rPr>
        <w:t xml:space="preserve"> </w:t>
      </w:r>
      <w:r w:rsidRPr="00995908">
        <w:rPr>
          <w:rFonts w:cs="ＭＳ 明朝" w:hint="eastAsia"/>
          <w:color w:val="auto"/>
        </w:rPr>
        <w:t>より通知する。</w:t>
      </w:r>
    </w:p>
    <w:p w:rsidR="003321A1" w:rsidRPr="00995908" w:rsidRDefault="003321A1" w:rsidP="003321A1">
      <w:pPr>
        <w:ind w:left="605" w:hangingChars="250" w:hanging="605"/>
        <w:rPr>
          <w:rFonts w:ascii="ＭＳ 明朝" w:hAnsi="Century"/>
          <w:color w:val="auto"/>
        </w:rPr>
      </w:pPr>
      <w:r w:rsidRPr="00995908">
        <w:rPr>
          <w:color w:val="auto"/>
        </w:rPr>
        <w:t xml:space="preserve">     </w:t>
      </w:r>
      <w:r w:rsidRPr="00995908">
        <w:rPr>
          <w:rFonts w:cs="ＭＳ 明朝" w:hint="eastAsia"/>
          <w:color w:val="auto"/>
        </w:rPr>
        <w:t xml:space="preserve">　是正又は改善を要する事項については、文書による指示又は重要な事項については勧告を行い、期限を付して改善報告を求めるとともに、必要に応じて改善状況を確認するため確認指導監査を行う。</w:t>
      </w: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２</w:t>
      </w:r>
      <w:r w:rsidRPr="00995908">
        <w:rPr>
          <w:color w:val="auto"/>
        </w:rPr>
        <w:t xml:space="preserve">  </w:t>
      </w:r>
      <w:r w:rsidRPr="00995908">
        <w:rPr>
          <w:rFonts w:cs="ＭＳ 明朝" w:hint="eastAsia"/>
          <w:color w:val="auto"/>
        </w:rPr>
        <w:t>指導監査の結果については、関係機関にも送付しなければならない。</w:t>
      </w:r>
    </w:p>
    <w:p w:rsidR="003321A1" w:rsidRPr="00995908" w:rsidRDefault="003321A1" w:rsidP="003321A1">
      <w:pPr>
        <w:rPr>
          <w:rFonts w:ascii="ＭＳ 明朝" w:hAnsi="Century"/>
          <w:color w:val="auto"/>
        </w:rPr>
      </w:pP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（指導監査職員の心得）</w:t>
      </w:r>
    </w:p>
    <w:p w:rsidR="003321A1" w:rsidRPr="00995908" w:rsidRDefault="003321A1" w:rsidP="003321A1">
      <w:pPr>
        <w:ind w:leftChars="34" w:left="566" w:hangingChars="200" w:hanging="484"/>
        <w:rPr>
          <w:rFonts w:ascii="ＭＳ 明朝" w:hAnsi="Century"/>
          <w:color w:val="auto"/>
        </w:rPr>
      </w:pPr>
      <w:r w:rsidRPr="00995908">
        <w:rPr>
          <w:rFonts w:cs="ＭＳ 明朝" w:hint="eastAsia"/>
          <w:color w:val="auto"/>
        </w:rPr>
        <w:t>第</w:t>
      </w:r>
      <w:r w:rsidRPr="00995908">
        <w:rPr>
          <w:rFonts w:ascii="ＭＳ 明朝" w:hAnsi="ＭＳ 明朝" w:cs="ＭＳ 明朝" w:hint="eastAsia"/>
          <w:color w:val="auto"/>
        </w:rPr>
        <w:t>９</w:t>
      </w:r>
      <w:r w:rsidRPr="00995908">
        <w:rPr>
          <w:rFonts w:cs="ＭＳ 明朝" w:hint="eastAsia"/>
          <w:color w:val="auto"/>
        </w:rPr>
        <w:t xml:space="preserve">条　</w:t>
      </w:r>
      <w:r w:rsidRPr="00995908">
        <w:rPr>
          <w:color w:val="auto"/>
        </w:rPr>
        <w:t xml:space="preserve"> </w:t>
      </w:r>
      <w:r w:rsidRPr="00995908">
        <w:rPr>
          <w:rFonts w:cs="ＭＳ 明朝" w:hint="eastAsia"/>
          <w:color w:val="auto"/>
        </w:rPr>
        <w:t>指導監査職員は、指導監査を行うにあたり、常に穏健かつ冷静な行動と指導援助的態度で接することにより、関係者の理解と協力が得られるように努めなければならない。</w:t>
      </w:r>
    </w:p>
    <w:p w:rsidR="003321A1" w:rsidRPr="00995908" w:rsidRDefault="003321A1" w:rsidP="003321A1">
      <w:pPr>
        <w:ind w:left="484" w:hangingChars="200" w:hanging="484"/>
        <w:rPr>
          <w:rFonts w:ascii="ＭＳ 明朝" w:hAnsi="Century"/>
          <w:color w:val="auto"/>
        </w:rPr>
      </w:pPr>
      <w:r w:rsidRPr="00995908">
        <w:rPr>
          <w:color w:val="auto"/>
        </w:rPr>
        <w:t xml:space="preserve">  </w:t>
      </w:r>
      <w:r w:rsidRPr="00995908">
        <w:rPr>
          <w:rFonts w:cs="ＭＳ 明朝" w:hint="eastAsia"/>
          <w:color w:val="auto"/>
        </w:rPr>
        <w:t>２</w:t>
      </w:r>
      <w:r w:rsidRPr="00995908">
        <w:rPr>
          <w:color w:val="auto"/>
        </w:rPr>
        <w:t xml:space="preserve">  </w:t>
      </w:r>
      <w:r w:rsidRPr="00995908">
        <w:rPr>
          <w:rFonts w:cs="ＭＳ 明朝" w:hint="eastAsia"/>
          <w:color w:val="auto"/>
        </w:rPr>
        <w:t xml:space="preserve">指導監査職員は、事実認定及び事務処理の判定について、法的根拠等を明確にす　　</w:t>
      </w:r>
      <w:r w:rsidRPr="00995908">
        <w:rPr>
          <w:color w:val="auto"/>
        </w:rPr>
        <w:t xml:space="preserve"> </w:t>
      </w:r>
      <w:r w:rsidRPr="00995908">
        <w:rPr>
          <w:rFonts w:cs="ＭＳ 明朝" w:hint="eastAsia"/>
          <w:color w:val="auto"/>
        </w:rPr>
        <w:t>るとともに、常に公正不偏の態度をもって臨まなければならない。</w:t>
      </w:r>
    </w:p>
    <w:p w:rsidR="003321A1" w:rsidRPr="00995908" w:rsidRDefault="003321A1" w:rsidP="003321A1">
      <w:pPr>
        <w:rPr>
          <w:rFonts w:ascii="ＭＳ 明朝" w:hAnsi="Century"/>
          <w:color w:val="auto"/>
        </w:rPr>
      </w:pPr>
    </w:p>
    <w:p w:rsidR="003321A1" w:rsidRPr="00995908" w:rsidRDefault="003321A1" w:rsidP="003321A1">
      <w:pPr>
        <w:ind w:firstLineChars="100" w:firstLine="242"/>
        <w:rPr>
          <w:rFonts w:ascii="ＭＳ 明朝" w:hAnsi="Century"/>
          <w:color w:val="auto"/>
        </w:rPr>
      </w:pPr>
      <w:r w:rsidRPr="00995908">
        <w:rPr>
          <w:rFonts w:cs="ＭＳ 明朝" w:hint="eastAsia"/>
          <w:color w:val="auto"/>
        </w:rPr>
        <w:t>（指導監査結果）</w:t>
      </w:r>
    </w:p>
    <w:p w:rsidR="003321A1" w:rsidRPr="00995908" w:rsidRDefault="003321A1" w:rsidP="003321A1">
      <w:pPr>
        <w:ind w:left="484" w:hangingChars="200" w:hanging="484"/>
        <w:rPr>
          <w:rFonts w:ascii="ＭＳ 明朝" w:hAnsi="Century"/>
          <w:color w:val="auto"/>
        </w:rPr>
      </w:pPr>
      <w:r w:rsidRPr="00995908">
        <w:rPr>
          <w:rFonts w:cs="ＭＳ 明朝" w:hint="eastAsia"/>
          <w:color w:val="auto"/>
        </w:rPr>
        <w:t>第</w:t>
      </w:r>
      <w:r w:rsidRPr="00995908">
        <w:rPr>
          <w:rFonts w:ascii="ＭＳ 明朝" w:hAnsi="ＭＳ 明朝" w:cs="ＭＳ 明朝"/>
          <w:color w:val="auto"/>
        </w:rPr>
        <w:t>1</w:t>
      </w:r>
      <w:r w:rsidRPr="00995908">
        <w:rPr>
          <w:rFonts w:ascii="ＭＳ 明朝" w:cs="ＭＳ 明朝"/>
          <w:color w:val="auto"/>
        </w:rPr>
        <w:t>0</w:t>
      </w:r>
      <w:r w:rsidRPr="00995908">
        <w:rPr>
          <w:rFonts w:cs="ＭＳ 明朝" w:hint="eastAsia"/>
          <w:color w:val="auto"/>
        </w:rPr>
        <w:t>条</w:t>
      </w:r>
      <w:r w:rsidRPr="00995908">
        <w:rPr>
          <w:color w:val="auto"/>
        </w:rPr>
        <w:t xml:space="preserve">  </w:t>
      </w:r>
      <w:r w:rsidRPr="00995908">
        <w:rPr>
          <w:rFonts w:cs="ＭＳ 明朝" w:hint="eastAsia"/>
          <w:color w:val="auto"/>
        </w:rPr>
        <w:t>毎年度終了後指導監査の結果をまとめ、三重県子ども・福祉部福祉監査課のホームページに掲載し公表する。</w:t>
      </w:r>
    </w:p>
    <w:p w:rsidR="003321A1" w:rsidRPr="00995908" w:rsidRDefault="003321A1" w:rsidP="003321A1">
      <w:pPr>
        <w:rPr>
          <w:rFonts w:ascii="ＭＳ 明朝" w:hAnsi="Century"/>
          <w:color w:val="auto"/>
        </w:rPr>
      </w:pPr>
    </w:p>
    <w:p w:rsidR="003321A1" w:rsidRPr="00995908" w:rsidRDefault="003321A1" w:rsidP="003321A1">
      <w:pPr>
        <w:rPr>
          <w:rFonts w:ascii="ＭＳ 明朝" w:hAnsi="Century"/>
          <w:color w:val="auto"/>
        </w:rPr>
      </w:pPr>
      <w:r w:rsidRPr="00995908">
        <w:rPr>
          <w:rFonts w:ascii="ＭＳ 明朝" w:hAnsi="Century" w:hint="eastAsia"/>
          <w:color w:val="auto"/>
        </w:rPr>
        <w:t xml:space="preserve">　（他機関との連携）</w:t>
      </w:r>
    </w:p>
    <w:p w:rsidR="003321A1" w:rsidRPr="00995908" w:rsidRDefault="003321A1" w:rsidP="003321A1">
      <w:pPr>
        <w:ind w:left="968" w:hangingChars="400" w:hanging="968"/>
        <w:rPr>
          <w:rFonts w:ascii="ＭＳ 明朝" w:hAnsi="Century"/>
          <w:color w:val="auto"/>
        </w:rPr>
      </w:pPr>
      <w:r w:rsidRPr="00995908">
        <w:rPr>
          <w:rFonts w:ascii="ＭＳ 明朝" w:hAnsi="Century" w:hint="eastAsia"/>
          <w:color w:val="auto"/>
        </w:rPr>
        <w:t>第</w:t>
      </w:r>
      <w:r w:rsidRPr="00995908">
        <w:rPr>
          <w:rFonts w:ascii="ＭＳ 明朝" w:hAnsi="Century"/>
          <w:color w:val="auto"/>
        </w:rPr>
        <w:t>11</w:t>
      </w:r>
      <w:r w:rsidRPr="00995908">
        <w:rPr>
          <w:rFonts w:ascii="ＭＳ 明朝" w:hAnsi="Century" w:hint="eastAsia"/>
          <w:color w:val="auto"/>
        </w:rPr>
        <w:t>条　法人運営と施設又は事業の運営は、相互に密接な関係を有することから、市</w:t>
      </w:r>
    </w:p>
    <w:p w:rsidR="003321A1" w:rsidRPr="00995908" w:rsidRDefault="003321A1" w:rsidP="003321A1">
      <w:pPr>
        <w:ind w:leftChars="200" w:left="968" w:hangingChars="200" w:hanging="484"/>
        <w:rPr>
          <w:rFonts w:ascii="ＭＳ 明朝" w:hAnsi="Century"/>
          <w:color w:val="auto"/>
        </w:rPr>
      </w:pPr>
      <w:r w:rsidRPr="00995908">
        <w:rPr>
          <w:rFonts w:ascii="ＭＳ 明朝" w:hAnsi="Century" w:hint="eastAsia"/>
          <w:color w:val="auto"/>
        </w:rPr>
        <w:t>が所管する法人の指導監査にあたっては、県・市が十分連携を取りながら指導監査</w:t>
      </w:r>
    </w:p>
    <w:p w:rsidR="003321A1" w:rsidRPr="00995908" w:rsidRDefault="003321A1" w:rsidP="003321A1">
      <w:pPr>
        <w:ind w:leftChars="200" w:left="968" w:hangingChars="200" w:hanging="484"/>
        <w:rPr>
          <w:rFonts w:ascii="ＭＳ 明朝" w:hAnsi="Century"/>
          <w:color w:val="auto"/>
        </w:rPr>
      </w:pPr>
      <w:r w:rsidRPr="00995908">
        <w:rPr>
          <w:rFonts w:ascii="ＭＳ 明朝" w:hAnsi="Century" w:hint="eastAsia"/>
          <w:color w:val="auto"/>
        </w:rPr>
        <w:t>を実施する。</w:t>
      </w:r>
    </w:p>
    <w:p w:rsidR="003321A1" w:rsidRPr="00995908" w:rsidRDefault="003321A1" w:rsidP="003321A1">
      <w:pPr>
        <w:rPr>
          <w:color w:val="auto"/>
        </w:rPr>
      </w:pPr>
      <w:r w:rsidRPr="00995908">
        <w:rPr>
          <w:color w:val="auto"/>
        </w:rPr>
        <w:t xml:space="preserve">  </w:t>
      </w:r>
    </w:p>
    <w:p w:rsidR="003321A1" w:rsidRPr="00995908" w:rsidRDefault="003321A1" w:rsidP="003321A1">
      <w:pPr>
        <w:rPr>
          <w:rFonts w:ascii="ＭＳ 明朝" w:hAnsi="Century"/>
          <w:color w:val="auto"/>
        </w:rPr>
      </w:pPr>
      <w:r w:rsidRPr="00995908">
        <w:rPr>
          <w:rFonts w:cs="ＭＳ 明朝" w:hint="eastAsia"/>
          <w:color w:val="auto"/>
        </w:rPr>
        <w:t>（指導監査調整会議等）</w:t>
      </w:r>
    </w:p>
    <w:p w:rsidR="003321A1" w:rsidRPr="00995908" w:rsidRDefault="003321A1" w:rsidP="003321A1">
      <w:pPr>
        <w:ind w:left="484" w:hangingChars="200" w:hanging="484"/>
        <w:rPr>
          <w:rFonts w:cs="ＭＳ 明朝"/>
          <w:color w:val="auto"/>
        </w:rPr>
      </w:pPr>
      <w:r w:rsidRPr="00995908">
        <w:rPr>
          <w:rFonts w:ascii="ＭＳ 明朝" w:hint="eastAsia"/>
          <w:color w:val="auto"/>
        </w:rPr>
        <w:t>第</w:t>
      </w:r>
      <w:r w:rsidRPr="00995908">
        <w:rPr>
          <w:rFonts w:ascii="ＭＳ 明朝"/>
          <w:color w:val="auto"/>
        </w:rPr>
        <w:t>12</w:t>
      </w:r>
      <w:r w:rsidRPr="00995908">
        <w:rPr>
          <w:rFonts w:ascii="ＭＳ 明朝" w:hint="eastAsia"/>
          <w:color w:val="auto"/>
        </w:rPr>
        <w:t xml:space="preserve">条　</w:t>
      </w:r>
      <w:r w:rsidRPr="00995908">
        <w:rPr>
          <w:rFonts w:cs="ＭＳ 明朝" w:hint="eastAsia"/>
          <w:color w:val="auto"/>
        </w:rPr>
        <w:t>この要綱に定める指導監査の円滑な実施及び関係機関との効果的な連携を図るとともに、法人評価の客観的公平性を確保するため、子ども・福祉部内に「指導監査調整会議」（以下「調整会議」という。）を置くとともに、県と市の連携を図るため「県市連絡会議」を設置する。</w:t>
      </w:r>
    </w:p>
    <w:p w:rsidR="003321A1" w:rsidRPr="00995908" w:rsidRDefault="003321A1" w:rsidP="003321A1">
      <w:pPr>
        <w:ind w:firstLineChars="100" w:firstLine="242"/>
        <w:rPr>
          <w:rFonts w:ascii="ＭＳ 明朝" w:hAnsi="Century"/>
          <w:color w:val="auto"/>
        </w:rPr>
      </w:pPr>
      <w:r w:rsidRPr="00995908">
        <w:rPr>
          <w:rFonts w:cs="ＭＳ 明朝" w:hint="eastAsia"/>
          <w:color w:val="auto"/>
        </w:rPr>
        <w:t>２　「指導監査調整会議」及び「県市連絡会議」に必要な事項は別に定める。</w:t>
      </w:r>
    </w:p>
    <w:p w:rsidR="003321A1" w:rsidRPr="00995908" w:rsidRDefault="003321A1" w:rsidP="003321A1">
      <w:pPr>
        <w:rPr>
          <w:rFonts w:ascii="ＭＳ 明朝" w:hAnsi="Century"/>
          <w:color w:val="auto"/>
        </w:rPr>
      </w:pP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（実施要領）</w:t>
      </w:r>
    </w:p>
    <w:p w:rsidR="003321A1" w:rsidRPr="00995908" w:rsidRDefault="003321A1" w:rsidP="003321A1">
      <w:pPr>
        <w:ind w:left="726" w:hangingChars="300" w:hanging="726"/>
        <w:rPr>
          <w:rFonts w:ascii="ＭＳ 明朝" w:hAnsi="Century"/>
          <w:color w:val="auto"/>
        </w:rPr>
      </w:pPr>
      <w:r w:rsidRPr="00995908">
        <w:rPr>
          <w:rFonts w:cs="ＭＳ 明朝" w:hint="eastAsia"/>
          <w:color w:val="auto"/>
        </w:rPr>
        <w:t>第</w:t>
      </w:r>
      <w:r w:rsidRPr="00995908">
        <w:rPr>
          <w:rFonts w:ascii="ＭＳ 明朝" w:hAnsi="ＭＳ 明朝" w:cs="ＭＳ 明朝"/>
          <w:color w:val="auto"/>
        </w:rPr>
        <w:t>13</w:t>
      </w:r>
      <w:r w:rsidRPr="00995908">
        <w:rPr>
          <w:rFonts w:cs="ＭＳ 明朝" w:hint="eastAsia"/>
          <w:color w:val="auto"/>
        </w:rPr>
        <w:t>条</w:t>
      </w:r>
      <w:r w:rsidRPr="00995908">
        <w:rPr>
          <w:color w:val="auto"/>
        </w:rPr>
        <w:t xml:space="preserve"> </w:t>
      </w:r>
      <w:r w:rsidRPr="00995908">
        <w:rPr>
          <w:rFonts w:cs="ＭＳ 明朝" w:hint="eastAsia"/>
          <w:color w:val="auto"/>
        </w:rPr>
        <w:t>指導監査の実施については、この要綱に定めるもののほか、「社会福祉法人等指導監査実施要領」に定める。</w:t>
      </w:r>
    </w:p>
    <w:p w:rsidR="003321A1" w:rsidRPr="00995908" w:rsidRDefault="003321A1" w:rsidP="003321A1">
      <w:pPr>
        <w:rPr>
          <w:rFonts w:ascii="ＭＳ 明朝" w:hAnsi="Century"/>
          <w:color w:val="auto"/>
        </w:rPr>
      </w:pPr>
    </w:p>
    <w:p w:rsidR="003321A1" w:rsidRPr="00995908" w:rsidRDefault="003321A1" w:rsidP="003321A1">
      <w:pPr>
        <w:rPr>
          <w:rFonts w:ascii="ＭＳ 明朝" w:hAnsi="Century"/>
          <w:color w:val="auto"/>
        </w:rPr>
      </w:pP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附　　則</w:t>
      </w: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１</w:t>
      </w:r>
      <w:r w:rsidRPr="00995908">
        <w:rPr>
          <w:color w:val="auto"/>
        </w:rPr>
        <w:t xml:space="preserve">  </w:t>
      </w:r>
      <w:r w:rsidRPr="00995908">
        <w:rPr>
          <w:rFonts w:cs="ＭＳ 明朝" w:hint="eastAsia"/>
          <w:color w:val="auto"/>
        </w:rPr>
        <w:t>この要綱は、平成１２年７月１日から施行する。</w:t>
      </w: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２</w:t>
      </w:r>
      <w:r w:rsidRPr="00995908">
        <w:rPr>
          <w:color w:val="auto"/>
        </w:rPr>
        <w:t xml:space="preserve">  </w:t>
      </w:r>
      <w:r w:rsidRPr="00995908">
        <w:rPr>
          <w:rFonts w:cs="ＭＳ 明朝" w:hint="eastAsia"/>
          <w:color w:val="auto"/>
        </w:rPr>
        <w:t>改正後の要綱は、平成１３年４月１日から施行する。</w:t>
      </w:r>
    </w:p>
    <w:p w:rsidR="003321A1" w:rsidRPr="00995908" w:rsidRDefault="003321A1" w:rsidP="003321A1">
      <w:pPr>
        <w:rPr>
          <w:rFonts w:ascii="ＭＳ 明朝" w:hAnsi="Century"/>
          <w:color w:val="auto"/>
        </w:rPr>
      </w:pPr>
      <w:r w:rsidRPr="00995908">
        <w:rPr>
          <w:color w:val="auto"/>
          <w:sz w:val="18"/>
          <w:szCs w:val="18"/>
        </w:rPr>
        <w:t xml:space="preserve">     </w:t>
      </w:r>
      <w:r w:rsidRPr="00995908">
        <w:rPr>
          <w:rFonts w:cs="ＭＳ 明朝" w:hint="eastAsia"/>
          <w:color w:val="auto"/>
        </w:rPr>
        <w:t>３</w:t>
      </w:r>
      <w:r w:rsidRPr="00995908">
        <w:rPr>
          <w:color w:val="auto"/>
        </w:rPr>
        <w:t xml:space="preserve">  </w:t>
      </w:r>
      <w:r w:rsidRPr="00995908">
        <w:rPr>
          <w:rFonts w:cs="ＭＳ 明朝" w:hint="eastAsia"/>
          <w:color w:val="auto"/>
        </w:rPr>
        <w:t>改正後の要綱は、平成１４年４月１日から施行する。</w:t>
      </w:r>
    </w:p>
    <w:p w:rsidR="003321A1" w:rsidRPr="00995908" w:rsidRDefault="003321A1" w:rsidP="003321A1">
      <w:pPr>
        <w:rPr>
          <w:rFonts w:ascii="ＭＳ 明朝" w:hAnsi="Century"/>
          <w:color w:val="auto"/>
        </w:rPr>
      </w:pPr>
      <w:r w:rsidRPr="00995908">
        <w:rPr>
          <w:color w:val="auto"/>
        </w:rPr>
        <w:t xml:space="preserve">   </w:t>
      </w:r>
      <w:r w:rsidRPr="00995908">
        <w:rPr>
          <w:color w:val="auto"/>
          <w:sz w:val="18"/>
          <w:szCs w:val="18"/>
        </w:rPr>
        <w:t xml:space="preserve"> </w:t>
      </w:r>
      <w:r w:rsidRPr="00995908">
        <w:rPr>
          <w:rFonts w:cs="ＭＳ 明朝" w:hint="eastAsia"/>
          <w:color w:val="auto"/>
        </w:rPr>
        <w:t>４</w:t>
      </w:r>
      <w:r w:rsidRPr="00995908">
        <w:rPr>
          <w:color w:val="auto"/>
        </w:rPr>
        <w:t xml:space="preserve">  </w:t>
      </w:r>
      <w:r w:rsidRPr="00995908">
        <w:rPr>
          <w:rFonts w:cs="ＭＳ 明朝" w:hint="eastAsia"/>
          <w:color w:val="auto"/>
        </w:rPr>
        <w:t>改正後の要綱は、平成１５年４月１日から施行する。</w:t>
      </w: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５</w:t>
      </w:r>
      <w:r w:rsidRPr="00995908">
        <w:rPr>
          <w:color w:val="auto"/>
        </w:rPr>
        <w:t xml:space="preserve">  </w:t>
      </w:r>
      <w:r w:rsidRPr="00995908">
        <w:rPr>
          <w:rFonts w:cs="ＭＳ 明朝" w:hint="eastAsia"/>
          <w:color w:val="auto"/>
        </w:rPr>
        <w:t>改正後の要綱は、平成１６年４月１日から施行する。</w:t>
      </w:r>
    </w:p>
    <w:p w:rsidR="003321A1" w:rsidRPr="00995908" w:rsidRDefault="003321A1" w:rsidP="003321A1">
      <w:pPr>
        <w:rPr>
          <w:rFonts w:ascii="ＭＳ 明朝" w:hAnsi="Century"/>
          <w:color w:val="auto"/>
        </w:rPr>
      </w:pPr>
      <w:r w:rsidRPr="00995908">
        <w:rPr>
          <w:color w:val="auto"/>
        </w:rPr>
        <w:t xml:space="preserve">    </w:t>
      </w:r>
      <w:r w:rsidRPr="00995908">
        <w:rPr>
          <w:rFonts w:cs="ＭＳ 明朝" w:hint="eastAsia"/>
          <w:color w:val="auto"/>
        </w:rPr>
        <w:t xml:space="preserve">６　改正後の要綱は、平成１７年４月１日から施行する。　</w:t>
      </w:r>
    </w:p>
    <w:p w:rsidR="003321A1" w:rsidRPr="00995908" w:rsidRDefault="003321A1" w:rsidP="003321A1">
      <w:pPr>
        <w:ind w:left="484"/>
        <w:rPr>
          <w:rFonts w:ascii="ＭＳ 明朝" w:hAnsi="Century"/>
          <w:color w:val="auto"/>
        </w:rPr>
      </w:pPr>
      <w:r w:rsidRPr="00995908">
        <w:rPr>
          <w:rFonts w:cs="ＭＳ 明朝" w:hint="eastAsia"/>
          <w:color w:val="auto"/>
        </w:rPr>
        <w:t>７　改正後の要綱は、平成１８年４月３日から施行する。</w:t>
      </w:r>
    </w:p>
    <w:p w:rsidR="003321A1" w:rsidRPr="00995908" w:rsidRDefault="003321A1" w:rsidP="003321A1">
      <w:pPr>
        <w:ind w:left="484"/>
        <w:rPr>
          <w:rFonts w:ascii="ＭＳ 明朝" w:hAnsi="Century"/>
          <w:color w:val="auto"/>
        </w:rPr>
      </w:pPr>
      <w:bookmarkStart w:id="0" w:name="_GoBack"/>
      <w:bookmarkEnd w:id="0"/>
      <w:r w:rsidRPr="00995908">
        <w:rPr>
          <w:rFonts w:ascii="ＭＳ 明朝" w:hAnsi="Century" w:cs="ＭＳ 明朝" w:hint="eastAsia"/>
          <w:color w:val="auto"/>
        </w:rPr>
        <w:t>８　改正後の要綱は、平成１９年４月１日から施行する。</w:t>
      </w:r>
    </w:p>
    <w:p w:rsidR="003321A1" w:rsidRPr="00995908" w:rsidRDefault="003321A1" w:rsidP="003321A1">
      <w:pPr>
        <w:ind w:left="484"/>
        <w:rPr>
          <w:rFonts w:ascii="ＭＳ 明朝" w:hAnsi="Century"/>
          <w:color w:val="auto"/>
        </w:rPr>
      </w:pPr>
      <w:r w:rsidRPr="00995908">
        <w:rPr>
          <w:rFonts w:ascii="ＭＳ 明朝" w:hAnsi="Century" w:cs="ＭＳ 明朝" w:hint="eastAsia"/>
          <w:color w:val="auto"/>
        </w:rPr>
        <w:t>９　改正後の要綱は、平成１９年４月１日から施行する。</w:t>
      </w:r>
    </w:p>
    <w:p w:rsidR="003321A1" w:rsidRPr="00995908" w:rsidRDefault="003321A1" w:rsidP="003321A1">
      <w:pPr>
        <w:ind w:firstLineChars="100" w:firstLine="242"/>
        <w:rPr>
          <w:rFonts w:ascii="ＭＳ 明朝" w:hAnsi="Century"/>
          <w:color w:val="auto"/>
        </w:rPr>
      </w:pPr>
      <w:r w:rsidRPr="00995908">
        <w:rPr>
          <w:rFonts w:ascii="ＭＳ 明朝" w:hAnsi="Century" w:cs="ＭＳ 明朝" w:hint="eastAsia"/>
          <w:color w:val="auto"/>
        </w:rPr>
        <w:t>１０　改正後の要綱は、平成２０年４月１日から施行する。</w:t>
      </w:r>
    </w:p>
    <w:p w:rsidR="003321A1" w:rsidRPr="00995908" w:rsidRDefault="003321A1" w:rsidP="003321A1">
      <w:pPr>
        <w:rPr>
          <w:rFonts w:ascii="ＭＳ 明朝" w:hAnsi="Century"/>
          <w:color w:val="auto"/>
        </w:rPr>
      </w:pPr>
      <w:r w:rsidRPr="00995908">
        <w:rPr>
          <w:rFonts w:ascii="ＭＳ 明朝" w:hAnsi="Century" w:hint="eastAsia"/>
          <w:color w:val="auto"/>
        </w:rPr>
        <w:t xml:space="preserve">　１１</w:t>
      </w:r>
      <w:r w:rsidRPr="00995908">
        <w:rPr>
          <w:rFonts w:ascii="ＭＳ 明朝" w:hAnsi="Century"/>
          <w:color w:val="auto"/>
        </w:rPr>
        <w:t xml:space="preserve">  </w:t>
      </w:r>
      <w:r w:rsidRPr="00995908">
        <w:rPr>
          <w:rFonts w:ascii="ＭＳ 明朝" w:hAnsi="Century" w:cs="ＭＳ 明朝" w:hint="eastAsia"/>
          <w:color w:val="auto"/>
        </w:rPr>
        <w:t>改正後の要綱は、平成２３年４月１日から施行する。</w:t>
      </w:r>
    </w:p>
    <w:p w:rsidR="003321A1" w:rsidRPr="00995908" w:rsidRDefault="003321A1" w:rsidP="003321A1">
      <w:pPr>
        <w:rPr>
          <w:rFonts w:ascii="ＭＳ 明朝" w:hAnsi="Century"/>
          <w:color w:val="auto"/>
        </w:rPr>
      </w:pPr>
      <w:r w:rsidRPr="00995908">
        <w:rPr>
          <w:rFonts w:ascii="ＭＳ 明朝" w:hAnsi="Century"/>
          <w:color w:val="auto"/>
        </w:rPr>
        <w:t xml:space="preserve">  </w:t>
      </w:r>
      <w:r w:rsidRPr="00995908">
        <w:rPr>
          <w:rFonts w:ascii="ＭＳ 明朝" w:hAnsi="Century" w:hint="eastAsia"/>
          <w:color w:val="auto"/>
        </w:rPr>
        <w:t xml:space="preserve">１２　</w:t>
      </w:r>
      <w:r w:rsidRPr="00995908">
        <w:rPr>
          <w:rFonts w:ascii="ＭＳ 明朝" w:hAnsi="Century" w:cs="ＭＳ 明朝" w:hint="eastAsia"/>
          <w:color w:val="auto"/>
        </w:rPr>
        <w:t>改正後の要綱は、平成２４年４月１日から施行する。</w:t>
      </w:r>
    </w:p>
    <w:p w:rsidR="003321A1" w:rsidRPr="00995908" w:rsidRDefault="003321A1" w:rsidP="003321A1">
      <w:pPr>
        <w:ind w:firstLineChars="100" w:firstLine="242"/>
        <w:rPr>
          <w:rFonts w:ascii="ＭＳ 明朝" w:hAnsi="Century"/>
          <w:color w:val="auto"/>
        </w:rPr>
      </w:pPr>
      <w:r w:rsidRPr="00995908">
        <w:rPr>
          <w:rFonts w:ascii="ＭＳ 明朝" w:hAnsi="Century" w:hint="eastAsia"/>
          <w:color w:val="auto"/>
        </w:rPr>
        <w:t xml:space="preserve">１３　</w:t>
      </w:r>
      <w:r w:rsidRPr="00995908">
        <w:rPr>
          <w:rFonts w:ascii="ＭＳ 明朝" w:hAnsi="Century" w:cs="ＭＳ 明朝" w:hint="eastAsia"/>
          <w:color w:val="auto"/>
        </w:rPr>
        <w:t>改正後の要綱は、平成２５年４月１日から施行する。</w:t>
      </w:r>
    </w:p>
    <w:p w:rsidR="003321A1" w:rsidRPr="00995908" w:rsidRDefault="003321A1" w:rsidP="003321A1">
      <w:pPr>
        <w:ind w:firstLineChars="100" w:firstLine="242"/>
        <w:rPr>
          <w:rFonts w:ascii="ＭＳ 明朝" w:hAnsi="Century"/>
          <w:color w:val="auto"/>
        </w:rPr>
      </w:pPr>
      <w:r w:rsidRPr="00995908">
        <w:rPr>
          <w:rFonts w:ascii="ＭＳ 明朝" w:hAnsi="Century" w:hint="eastAsia"/>
          <w:color w:val="auto"/>
        </w:rPr>
        <w:t xml:space="preserve">１４　</w:t>
      </w:r>
      <w:r w:rsidRPr="00995908">
        <w:rPr>
          <w:rFonts w:ascii="ＭＳ 明朝" w:hAnsi="Century" w:cs="ＭＳ 明朝" w:hint="eastAsia"/>
          <w:color w:val="auto"/>
        </w:rPr>
        <w:t>改正後の要綱は、平成２６年４月１日から施行する。</w:t>
      </w:r>
    </w:p>
    <w:p w:rsidR="003321A1" w:rsidRPr="00995908" w:rsidRDefault="003321A1" w:rsidP="003321A1">
      <w:pPr>
        <w:rPr>
          <w:rFonts w:ascii="ＭＳ 明朝" w:hAnsi="Century"/>
          <w:color w:val="auto"/>
        </w:rPr>
      </w:pPr>
      <w:r w:rsidRPr="00995908">
        <w:rPr>
          <w:rFonts w:ascii="ＭＳ 明朝" w:hAnsi="Century" w:hint="eastAsia"/>
          <w:color w:val="auto"/>
        </w:rPr>
        <w:t xml:space="preserve">　１５　</w:t>
      </w:r>
      <w:r w:rsidRPr="00995908">
        <w:rPr>
          <w:rFonts w:ascii="ＭＳ 明朝" w:hAnsi="Century" w:cs="ＭＳ 明朝" w:hint="eastAsia"/>
          <w:color w:val="auto"/>
        </w:rPr>
        <w:t>改正後の要綱は、平成２９年５月２５日から施行する。</w:t>
      </w:r>
    </w:p>
    <w:p w:rsidR="003321A1" w:rsidRPr="00995908" w:rsidRDefault="003321A1" w:rsidP="003321A1">
      <w:pPr>
        <w:ind w:firstLineChars="100" w:firstLine="242"/>
        <w:rPr>
          <w:rFonts w:ascii="ＭＳ 明朝" w:hAnsi="Century"/>
          <w:color w:val="auto"/>
        </w:rPr>
      </w:pPr>
      <w:r w:rsidRPr="00995908">
        <w:rPr>
          <w:rFonts w:ascii="ＭＳ 明朝" w:hAnsi="Century" w:hint="eastAsia"/>
          <w:color w:val="auto"/>
        </w:rPr>
        <w:t xml:space="preserve">１６　</w:t>
      </w:r>
      <w:r w:rsidRPr="00995908">
        <w:rPr>
          <w:rFonts w:ascii="ＭＳ 明朝" w:hAnsi="Century" w:cs="ＭＳ 明朝" w:hint="eastAsia"/>
          <w:color w:val="auto"/>
        </w:rPr>
        <w:t>改正後の要綱は、平成３０年４月１８日から施行する。</w:t>
      </w:r>
    </w:p>
    <w:p w:rsidR="003321A1" w:rsidRPr="00995908" w:rsidRDefault="003321A1" w:rsidP="003321A1">
      <w:pPr>
        <w:ind w:firstLineChars="100" w:firstLine="242"/>
        <w:rPr>
          <w:rFonts w:ascii="ＭＳ 明朝" w:hAnsi="Century"/>
          <w:color w:val="auto"/>
        </w:rPr>
      </w:pPr>
      <w:r w:rsidRPr="00995908">
        <w:rPr>
          <w:rFonts w:ascii="ＭＳ 明朝" w:hAnsi="Century" w:hint="eastAsia"/>
          <w:color w:val="auto"/>
        </w:rPr>
        <w:t xml:space="preserve">１７　</w:t>
      </w:r>
      <w:r w:rsidRPr="00995908">
        <w:rPr>
          <w:rFonts w:ascii="ＭＳ 明朝" w:hAnsi="Century" w:cs="ＭＳ 明朝" w:hint="eastAsia"/>
          <w:color w:val="auto"/>
        </w:rPr>
        <w:t>改正後の要綱は、令和２年４月１日から施行する。</w:t>
      </w:r>
    </w:p>
    <w:p w:rsidR="003321A1" w:rsidRPr="00995908" w:rsidRDefault="003321A1" w:rsidP="003321A1">
      <w:pPr>
        <w:rPr>
          <w:rFonts w:ascii="ＭＳ 明朝" w:hAnsi="Century"/>
          <w:color w:val="auto"/>
        </w:rPr>
      </w:pPr>
      <w:r w:rsidRPr="00995908">
        <w:rPr>
          <w:rFonts w:ascii="ＭＳ 明朝" w:hAnsi="Century" w:hint="eastAsia"/>
          <w:color w:val="auto"/>
        </w:rPr>
        <w:t xml:space="preserve">　１８　</w:t>
      </w:r>
      <w:r w:rsidRPr="00995908">
        <w:rPr>
          <w:rFonts w:ascii="ＭＳ 明朝" w:hAnsi="Century" w:cs="ＭＳ 明朝" w:hint="eastAsia"/>
          <w:color w:val="auto"/>
        </w:rPr>
        <w:t>改正後の要綱は、令和３年４月１日から施行する。</w:t>
      </w:r>
    </w:p>
    <w:p w:rsidR="003321A1" w:rsidRPr="00995908" w:rsidRDefault="003321A1" w:rsidP="003321A1">
      <w:pPr>
        <w:rPr>
          <w:rFonts w:ascii="ＭＳ 明朝" w:hAnsi="Century"/>
          <w:color w:val="auto"/>
        </w:rPr>
      </w:pPr>
    </w:p>
    <w:p w:rsidR="003321A1" w:rsidRPr="00995908" w:rsidRDefault="003321A1" w:rsidP="003321A1">
      <w:pPr>
        <w:rPr>
          <w:rFonts w:ascii="ＭＳ 明朝" w:hAnsi="Century"/>
          <w:color w:val="auto"/>
        </w:rPr>
      </w:pPr>
    </w:p>
    <w:p w:rsidR="003321A1" w:rsidRPr="00995908" w:rsidRDefault="003321A1" w:rsidP="003321A1">
      <w:pPr>
        <w:rPr>
          <w:rFonts w:ascii="ＭＳ 明朝" w:hAnsi="Century"/>
          <w:color w:val="auto"/>
        </w:rPr>
      </w:pPr>
    </w:p>
    <w:p w:rsidR="003321A1" w:rsidRDefault="003321A1" w:rsidP="003321A1">
      <w:pPr>
        <w:rPr>
          <w:rFonts w:ascii="ＭＳ 明朝" w:hAnsi="Century"/>
        </w:rPr>
      </w:pPr>
    </w:p>
    <w:p w:rsidR="0065428C" w:rsidRDefault="0065428C" w:rsidP="003321A1">
      <w:pPr>
        <w:rPr>
          <w:rFonts w:ascii="ＭＳ 明朝" w:hAnsi="Century"/>
        </w:rPr>
      </w:pPr>
    </w:p>
    <w:p w:rsidR="0065428C" w:rsidRDefault="0065428C" w:rsidP="003321A1">
      <w:pPr>
        <w:rPr>
          <w:rFonts w:ascii="ＭＳ 明朝" w:hAnsi="Century"/>
        </w:rPr>
      </w:pPr>
    </w:p>
    <w:p w:rsidR="0065428C" w:rsidRDefault="0065428C" w:rsidP="003321A1">
      <w:pPr>
        <w:rPr>
          <w:rFonts w:ascii="ＭＳ 明朝" w:hAnsi="Century"/>
        </w:rPr>
      </w:pPr>
    </w:p>
    <w:p w:rsidR="0065428C" w:rsidRDefault="0065428C" w:rsidP="003321A1">
      <w:pPr>
        <w:rPr>
          <w:rFonts w:ascii="ＭＳ 明朝" w:hAnsi="Century"/>
        </w:rPr>
      </w:pPr>
    </w:p>
    <w:p w:rsidR="0065428C" w:rsidRDefault="0065428C" w:rsidP="003321A1">
      <w:pPr>
        <w:rPr>
          <w:rFonts w:ascii="ＭＳ 明朝" w:hAnsi="Century"/>
        </w:rPr>
      </w:pPr>
    </w:p>
    <w:p w:rsidR="0065428C" w:rsidRDefault="0065428C" w:rsidP="003321A1">
      <w:pPr>
        <w:rPr>
          <w:rFonts w:ascii="ＭＳ 明朝" w:hAnsi="Century"/>
        </w:rPr>
      </w:pPr>
    </w:p>
    <w:p w:rsidR="003321A1" w:rsidRPr="000E60D7" w:rsidRDefault="003321A1" w:rsidP="003321A1">
      <w:pPr>
        <w:rPr>
          <w:rFonts w:ascii="ＭＳ 明朝" w:hAnsi="Century"/>
        </w:rPr>
      </w:pPr>
      <w:r w:rsidRPr="000E60D7">
        <w:rPr>
          <w:rFonts w:cs="ＭＳ 明朝" w:hint="eastAsia"/>
          <w:sz w:val="22"/>
          <w:szCs w:val="22"/>
        </w:rPr>
        <w:t>別　　　表</w:t>
      </w:r>
      <w:r w:rsidRPr="000E60D7">
        <w:rPr>
          <w:sz w:val="22"/>
          <w:szCs w:val="22"/>
        </w:rPr>
        <w:t xml:space="preserve">    </w:t>
      </w:r>
      <w:r w:rsidRPr="000E60D7">
        <w:rPr>
          <w:rFonts w:cs="ＭＳ 明朝" w:hint="eastAsia"/>
          <w:sz w:val="22"/>
          <w:szCs w:val="22"/>
        </w:rPr>
        <w:t>（第３条関係）</w:t>
      </w:r>
    </w:p>
    <w:p w:rsidR="003321A1" w:rsidRPr="000E60D7" w:rsidRDefault="003321A1" w:rsidP="003321A1">
      <w:pPr>
        <w:rPr>
          <w:rFonts w:ascii="ＭＳ 明朝" w:hAnsi="Century"/>
        </w:rPr>
      </w:pPr>
    </w:p>
    <w:p w:rsidR="003321A1" w:rsidRPr="000E60D7" w:rsidRDefault="003321A1" w:rsidP="003321A1">
      <w:pPr>
        <w:rPr>
          <w:rFonts w:ascii="ＭＳ 明朝" w:hAnsi="Century"/>
        </w:rPr>
      </w:pPr>
      <w:r w:rsidRPr="000E60D7">
        <w:rPr>
          <w:sz w:val="22"/>
          <w:szCs w:val="22"/>
        </w:rPr>
        <w:t xml:space="preserve"> </w:t>
      </w:r>
      <w:r w:rsidRPr="000E60D7">
        <w:rPr>
          <w:rFonts w:cs="ＭＳ 明朝" w:hint="eastAsia"/>
          <w:sz w:val="22"/>
          <w:szCs w:val="22"/>
        </w:rPr>
        <w:t>１　生活保護法</w:t>
      </w:r>
      <w:r w:rsidRPr="000E60D7">
        <w:rPr>
          <w:sz w:val="22"/>
          <w:szCs w:val="22"/>
        </w:rPr>
        <w:t xml:space="preserve">    </w:t>
      </w:r>
      <w:r w:rsidRPr="000E60D7">
        <w:rPr>
          <w:rFonts w:cs="ＭＳ 明朝" w:hint="eastAsia"/>
          <w:sz w:val="22"/>
          <w:szCs w:val="22"/>
        </w:rPr>
        <w:t>関係</w:t>
      </w:r>
      <w:r w:rsidRPr="000E60D7">
        <w:rPr>
          <w:sz w:val="22"/>
          <w:szCs w:val="22"/>
        </w:rPr>
        <w:t xml:space="preserve">                 </w:t>
      </w:r>
      <w:r w:rsidRPr="000E60D7">
        <w:rPr>
          <w:rFonts w:cs="ＭＳ 明朝" w:hint="eastAsia"/>
          <w:sz w:val="22"/>
          <w:szCs w:val="22"/>
        </w:rPr>
        <w:t xml:space="preserve">救　　護　　施　　設　</w:t>
      </w:r>
    </w:p>
    <w:p w:rsidR="003321A1" w:rsidRPr="000E60D7" w:rsidRDefault="003321A1" w:rsidP="003321A1">
      <w:pPr>
        <w:rPr>
          <w:rFonts w:ascii="ＭＳ 明朝" w:hAnsi="Century"/>
        </w:rPr>
      </w:pPr>
      <w:r w:rsidRPr="000E60D7">
        <w:rPr>
          <w:sz w:val="22"/>
          <w:szCs w:val="22"/>
        </w:rPr>
        <w:t xml:space="preserve">  </w:t>
      </w:r>
    </w:p>
    <w:p w:rsidR="003321A1" w:rsidRPr="000E60D7" w:rsidRDefault="003321A1" w:rsidP="003321A1">
      <w:pPr>
        <w:rPr>
          <w:rFonts w:ascii="ＭＳ 明朝" w:hAnsi="Century"/>
        </w:rPr>
      </w:pPr>
      <w:r w:rsidRPr="000E60D7">
        <w:rPr>
          <w:sz w:val="22"/>
          <w:szCs w:val="22"/>
        </w:rPr>
        <w:t xml:space="preserve"> </w:t>
      </w:r>
      <w:r w:rsidRPr="000E60D7">
        <w:rPr>
          <w:rFonts w:cs="ＭＳ 明朝" w:hint="eastAsia"/>
          <w:sz w:val="22"/>
          <w:szCs w:val="22"/>
        </w:rPr>
        <w:t>２</w:t>
      </w:r>
      <w:r w:rsidRPr="000E60D7">
        <w:rPr>
          <w:sz w:val="22"/>
          <w:szCs w:val="22"/>
        </w:rPr>
        <w:t xml:space="preserve">  </w:t>
      </w:r>
      <w:r w:rsidRPr="000E60D7">
        <w:rPr>
          <w:rFonts w:cs="ＭＳ 明朝" w:hint="eastAsia"/>
          <w:sz w:val="22"/>
          <w:szCs w:val="22"/>
        </w:rPr>
        <w:t>老人福祉法</w:t>
      </w:r>
      <w:r w:rsidRPr="000E60D7">
        <w:rPr>
          <w:sz w:val="22"/>
          <w:szCs w:val="22"/>
        </w:rPr>
        <w:t xml:space="preserve">    </w:t>
      </w:r>
      <w:r w:rsidRPr="000E60D7">
        <w:rPr>
          <w:rFonts w:cs="ＭＳ 明朝" w:hint="eastAsia"/>
          <w:sz w:val="22"/>
          <w:szCs w:val="22"/>
        </w:rPr>
        <w:t>関係</w:t>
      </w:r>
      <w:r w:rsidRPr="000E60D7">
        <w:rPr>
          <w:sz w:val="22"/>
          <w:szCs w:val="22"/>
        </w:rPr>
        <w:t xml:space="preserve">               </w:t>
      </w:r>
      <w:r w:rsidRPr="000E60D7">
        <w:rPr>
          <w:rFonts w:ascii="ＭＳ 明朝" w:hAnsi="Century" w:cs="ＭＳ 明朝"/>
          <w:color w:val="auto"/>
        </w:rPr>
        <w:fldChar w:fldCharType="begin"/>
      </w:r>
      <w:r w:rsidRPr="000E60D7">
        <w:rPr>
          <w:rFonts w:ascii="ＭＳ 明朝" w:hAnsi="Century" w:cs="ＭＳ 明朝"/>
          <w:color w:val="auto"/>
        </w:rPr>
        <w:instrText>eq \o\ad(</w:instrText>
      </w:r>
      <w:r w:rsidRPr="000E60D7">
        <w:rPr>
          <w:sz w:val="22"/>
          <w:szCs w:val="22"/>
        </w:rPr>
        <w:instrText xml:space="preserve"> </w:instrText>
      </w:r>
      <w:r w:rsidRPr="000E60D7">
        <w:rPr>
          <w:rFonts w:cs="ＭＳ 明朝" w:hint="eastAsia"/>
          <w:sz w:val="22"/>
          <w:szCs w:val="22"/>
        </w:rPr>
        <w:instrText>養護老人ホーム</w:instrText>
      </w:r>
      <w:r w:rsidRPr="000E60D7">
        <w:rPr>
          <w:rFonts w:ascii="ＭＳ 明朝" w:hAnsi="Century" w:cs="ＭＳ 明朝"/>
          <w:color w:val="auto"/>
        </w:rPr>
        <w:instrText>,</w:instrText>
      </w:r>
      <w:r w:rsidRPr="000E60D7">
        <w:rPr>
          <w:rFonts w:ascii="ＭＳ 明朝" w:hAnsi="Century" w:cs="ＭＳ 明朝" w:hint="eastAsia"/>
          <w:color w:val="auto"/>
          <w:sz w:val="21"/>
          <w:szCs w:val="21"/>
        </w:rPr>
        <w:instrText xml:space="preserve">　　　　　　　　　　　　</w:instrText>
      </w:r>
      <w:r w:rsidRPr="000E60D7">
        <w:rPr>
          <w:rFonts w:ascii="ＭＳ 明朝" w:hAnsi="Century" w:cs="ＭＳ 明朝"/>
          <w:color w:val="auto"/>
          <w:sz w:val="21"/>
          <w:szCs w:val="21"/>
        </w:rPr>
        <w:instrText xml:space="preserve"> </w:instrText>
      </w:r>
      <w:r w:rsidRPr="000E60D7">
        <w:rPr>
          <w:rFonts w:ascii="ＭＳ 明朝" w:hAnsi="Century" w:cs="ＭＳ 明朝"/>
          <w:color w:val="auto"/>
        </w:rPr>
        <w:instrText>)</w:instrText>
      </w:r>
      <w:r w:rsidRPr="000E60D7">
        <w:rPr>
          <w:rFonts w:ascii="ＭＳ 明朝" w:hAnsi="Century" w:cs="ＭＳ 明朝"/>
          <w:color w:val="auto"/>
        </w:rPr>
        <w:fldChar w:fldCharType="separate"/>
      </w:r>
      <w:r w:rsidRPr="000E60D7">
        <w:rPr>
          <w:sz w:val="22"/>
          <w:szCs w:val="22"/>
        </w:rPr>
        <w:t xml:space="preserve"> </w:t>
      </w:r>
      <w:r w:rsidRPr="000E60D7">
        <w:rPr>
          <w:rFonts w:cs="ＭＳ 明朝" w:hint="eastAsia"/>
          <w:sz w:val="22"/>
          <w:szCs w:val="22"/>
        </w:rPr>
        <w:t>養護老人ホーム</w:t>
      </w:r>
      <w:r w:rsidRPr="000E60D7">
        <w:rPr>
          <w:rFonts w:ascii="ＭＳ 明朝" w:hAnsi="Century" w:cs="ＭＳ 明朝"/>
          <w:color w:val="auto"/>
        </w:rPr>
        <w:fldChar w:fldCharType="end"/>
      </w:r>
    </w:p>
    <w:p w:rsidR="003321A1" w:rsidRPr="000E60D7" w:rsidRDefault="003321A1" w:rsidP="003321A1">
      <w:pPr>
        <w:rPr>
          <w:rFonts w:ascii="ＭＳ 明朝" w:hAnsi="Century"/>
        </w:rPr>
      </w:pPr>
      <w:r w:rsidRPr="000E60D7">
        <w:rPr>
          <w:sz w:val="22"/>
          <w:szCs w:val="22"/>
        </w:rPr>
        <w:t xml:space="preserve">                                        </w:t>
      </w:r>
      <w:r w:rsidRPr="000E60D7">
        <w:rPr>
          <w:rFonts w:ascii="ＭＳ 明朝" w:hAnsi="Century" w:cs="ＭＳ 明朝"/>
          <w:color w:val="auto"/>
        </w:rPr>
        <w:fldChar w:fldCharType="begin"/>
      </w:r>
      <w:r w:rsidRPr="000E60D7">
        <w:rPr>
          <w:rFonts w:ascii="ＭＳ 明朝" w:hAnsi="Century" w:cs="ＭＳ 明朝"/>
          <w:color w:val="auto"/>
        </w:rPr>
        <w:instrText>eq \o\ad(</w:instrText>
      </w:r>
      <w:r w:rsidRPr="000E60D7">
        <w:rPr>
          <w:rFonts w:cs="ＭＳ 明朝" w:hint="eastAsia"/>
          <w:sz w:val="22"/>
          <w:szCs w:val="22"/>
        </w:rPr>
        <w:instrText>特別養護老人ホーム</w:instrText>
      </w:r>
      <w:r w:rsidRPr="000E60D7">
        <w:rPr>
          <w:rFonts w:ascii="ＭＳ 明朝" w:hAnsi="Century" w:cs="ＭＳ 明朝"/>
          <w:color w:val="auto"/>
        </w:rPr>
        <w:instrText>,</w:instrText>
      </w:r>
      <w:r w:rsidRPr="000E60D7">
        <w:rPr>
          <w:rFonts w:ascii="ＭＳ 明朝" w:hAnsi="Century" w:cs="ＭＳ 明朝" w:hint="eastAsia"/>
          <w:color w:val="auto"/>
          <w:sz w:val="21"/>
          <w:szCs w:val="21"/>
        </w:rPr>
        <w:instrText xml:space="preserve">　　　　　　　　　　　　</w:instrText>
      </w:r>
      <w:r w:rsidRPr="000E60D7">
        <w:rPr>
          <w:rFonts w:ascii="ＭＳ 明朝" w:hAnsi="Century" w:cs="ＭＳ 明朝"/>
          <w:color w:val="auto"/>
        </w:rPr>
        <w:instrText>)</w:instrText>
      </w:r>
      <w:r w:rsidRPr="000E60D7">
        <w:rPr>
          <w:rFonts w:ascii="ＭＳ 明朝" w:hAnsi="Century" w:cs="ＭＳ 明朝"/>
          <w:color w:val="auto"/>
        </w:rPr>
        <w:fldChar w:fldCharType="separate"/>
      </w:r>
      <w:r w:rsidRPr="000E60D7">
        <w:rPr>
          <w:rFonts w:cs="ＭＳ 明朝" w:hint="eastAsia"/>
          <w:sz w:val="22"/>
          <w:szCs w:val="22"/>
        </w:rPr>
        <w:t>特別養護老人ホーム</w:t>
      </w:r>
      <w:r w:rsidRPr="000E60D7">
        <w:rPr>
          <w:rFonts w:ascii="ＭＳ 明朝" w:hAnsi="Century" w:cs="ＭＳ 明朝"/>
          <w:color w:val="auto"/>
        </w:rPr>
        <w:fldChar w:fldCharType="end"/>
      </w:r>
    </w:p>
    <w:p w:rsidR="003321A1" w:rsidRDefault="003321A1" w:rsidP="003321A1">
      <w:pPr>
        <w:rPr>
          <w:rFonts w:ascii="ＭＳ 明朝" w:hAnsi="Century" w:cs="ＭＳ 明朝"/>
          <w:color w:val="auto"/>
        </w:rPr>
      </w:pPr>
      <w:r w:rsidRPr="000E60D7">
        <w:rPr>
          <w:sz w:val="22"/>
          <w:szCs w:val="22"/>
        </w:rPr>
        <w:t xml:space="preserve">                                        </w:t>
      </w:r>
      <w:r w:rsidRPr="000E60D7">
        <w:rPr>
          <w:rFonts w:ascii="ＭＳ 明朝" w:hAnsi="Century" w:cs="ＭＳ 明朝"/>
          <w:color w:val="auto"/>
        </w:rPr>
        <w:fldChar w:fldCharType="begin"/>
      </w:r>
      <w:r w:rsidRPr="000E60D7">
        <w:rPr>
          <w:rFonts w:ascii="ＭＳ 明朝" w:hAnsi="Century" w:cs="ＭＳ 明朝"/>
          <w:color w:val="auto"/>
        </w:rPr>
        <w:instrText>eq \o\ad(</w:instrText>
      </w:r>
      <w:r w:rsidRPr="000E60D7">
        <w:rPr>
          <w:rFonts w:cs="ＭＳ 明朝" w:hint="eastAsia"/>
          <w:sz w:val="22"/>
          <w:szCs w:val="22"/>
        </w:rPr>
        <w:instrText>軽費老人ホーム</w:instrText>
      </w:r>
      <w:r w:rsidRPr="000E60D7">
        <w:rPr>
          <w:rFonts w:ascii="ＭＳ 明朝" w:hAnsi="Century" w:cs="ＭＳ 明朝"/>
          <w:color w:val="auto"/>
        </w:rPr>
        <w:instrText>,</w:instrText>
      </w:r>
      <w:r w:rsidRPr="000E60D7">
        <w:rPr>
          <w:rFonts w:ascii="ＭＳ 明朝" w:hAnsi="Century" w:cs="ＭＳ 明朝" w:hint="eastAsia"/>
          <w:color w:val="auto"/>
          <w:sz w:val="21"/>
          <w:szCs w:val="21"/>
        </w:rPr>
        <w:instrText xml:space="preserve">　　　　　　　　　　　　</w:instrText>
      </w:r>
      <w:r w:rsidRPr="000E60D7">
        <w:rPr>
          <w:rFonts w:ascii="ＭＳ 明朝" w:hAnsi="Century" w:cs="ＭＳ 明朝"/>
          <w:color w:val="auto"/>
        </w:rPr>
        <w:instrText>)</w:instrText>
      </w:r>
      <w:r w:rsidRPr="000E60D7">
        <w:rPr>
          <w:rFonts w:ascii="ＭＳ 明朝" w:hAnsi="Century" w:cs="ＭＳ 明朝"/>
          <w:color w:val="auto"/>
        </w:rPr>
        <w:fldChar w:fldCharType="separate"/>
      </w:r>
      <w:r w:rsidRPr="000E60D7">
        <w:rPr>
          <w:rFonts w:cs="ＭＳ 明朝" w:hint="eastAsia"/>
          <w:sz w:val="22"/>
          <w:szCs w:val="22"/>
        </w:rPr>
        <w:t>軽費老人ホーム</w:t>
      </w:r>
      <w:r w:rsidRPr="000E60D7">
        <w:rPr>
          <w:rFonts w:ascii="ＭＳ 明朝" w:hAnsi="Century" w:cs="ＭＳ 明朝"/>
          <w:color w:val="auto"/>
        </w:rPr>
        <w:fldChar w:fldCharType="end"/>
      </w:r>
    </w:p>
    <w:p w:rsidR="0065428C" w:rsidRPr="000E60D7" w:rsidRDefault="0065428C" w:rsidP="003321A1">
      <w:pPr>
        <w:rPr>
          <w:rFonts w:ascii="ＭＳ 明朝" w:hAnsi="Century"/>
        </w:rPr>
      </w:pPr>
    </w:p>
    <w:p w:rsidR="003321A1" w:rsidRPr="000E60D7" w:rsidRDefault="003321A1" w:rsidP="003321A1">
      <w:pPr>
        <w:rPr>
          <w:rFonts w:ascii="ＭＳ 明朝" w:hAnsi="Century" w:cs="ＭＳ 明朝"/>
          <w:color w:val="auto"/>
        </w:rPr>
      </w:pPr>
      <w:r w:rsidRPr="000E60D7">
        <w:rPr>
          <w:sz w:val="22"/>
          <w:szCs w:val="22"/>
        </w:rPr>
        <w:t xml:space="preserve"> </w:t>
      </w:r>
      <w:r w:rsidRPr="000E60D7">
        <w:rPr>
          <w:rFonts w:cs="ＭＳ 明朝" w:hint="eastAsia"/>
          <w:sz w:val="22"/>
          <w:szCs w:val="22"/>
        </w:rPr>
        <w:t>３</w:t>
      </w:r>
      <w:r w:rsidRPr="000E60D7">
        <w:rPr>
          <w:sz w:val="22"/>
          <w:szCs w:val="22"/>
        </w:rPr>
        <w:t xml:space="preserve">  </w:t>
      </w:r>
      <w:r w:rsidRPr="000E60D7">
        <w:rPr>
          <w:rFonts w:cs="ＭＳ 明朝" w:hint="eastAsia"/>
          <w:sz w:val="22"/>
          <w:szCs w:val="22"/>
        </w:rPr>
        <w:t>児童福祉法</w:t>
      </w:r>
      <w:r w:rsidRPr="000E60D7">
        <w:rPr>
          <w:sz w:val="22"/>
          <w:szCs w:val="22"/>
        </w:rPr>
        <w:t xml:space="preserve">    </w:t>
      </w:r>
      <w:r w:rsidRPr="000E60D7">
        <w:rPr>
          <w:rFonts w:cs="ＭＳ 明朝" w:hint="eastAsia"/>
          <w:sz w:val="22"/>
          <w:szCs w:val="22"/>
        </w:rPr>
        <w:t>関係</w:t>
      </w:r>
      <w:r w:rsidRPr="000E60D7">
        <w:rPr>
          <w:sz w:val="22"/>
          <w:szCs w:val="22"/>
        </w:rPr>
        <w:t xml:space="preserve">                 </w:t>
      </w:r>
      <w:r w:rsidRPr="000E60D7">
        <w:rPr>
          <w:rFonts w:ascii="ＭＳ 明朝" w:hAnsi="Century" w:cs="ＭＳ 明朝"/>
          <w:color w:val="auto"/>
        </w:rPr>
        <w:fldChar w:fldCharType="begin"/>
      </w:r>
      <w:r w:rsidRPr="000E60D7">
        <w:rPr>
          <w:rFonts w:ascii="ＭＳ 明朝" w:hAnsi="Century" w:cs="ＭＳ 明朝"/>
          <w:color w:val="auto"/>
        </w:rPr>
        <w:instrText>eq \o\ad(</w:instrText>
      </w:r>
      <w:r w:rsidRPr="000E60D7">
        <w:rPr>
          <w:rFonts w:cs="ＭＳ 明朝" w:hint="eastAsia"/>
          <w:sz w:val="22"/>
          <w:szCs w:val="22"/>
        </w:rPr>
        <w:instrText>乳児院</w:instrText>
      </w:r>
      <w:r w:rsidRPr="000E60D7">
        <w:rPr>
          <w:rFonts w:ascii="ＭＳ 明朝" w:hAnsi="Century" w:cs="ＭＳ 明朝"/>
          <w:color w:val="auto"/>
        </w:rPr>
        <w:instrText>,</w:instrText>
      </w:r>
      <w:r w:rsidRPr="000E60D7">
        <w:rPr>
          <w:rFonts w:ascii="ＭＳ 明朝" w:hAnsi="Century" w:cs="ＭＳ 明朝" w:hint="eastAsia"/>
          <w:color w:val="auto"/>
          <w:sz w:val="21"/>
          <w:szCs w:val="21"/>
        </w:rPr>
        <w:instrText xml:space="preserve">　　　　　　　　　　　　</w:instrText>
      </w:r>
      <w:r w:rsidRPr="000E60D7">
        <w:rPr>
          <w:rFonts w:ascii="ＭＳ 明朝" w:hAnsi="Century" w:cs="ＭＳ 明朝"/>
          <w:color w:val="auto"/>
        </w:rPr>
        <w:instrText>)</w:instrText>
      </w:r>
      <w:r w:rsidRPr="000E60D7">
        <w:rPr>
          <w:rFonts w:ascii="ＭＳ 明朝" w:hAnsi="Century" w:cs="ＭＳ 明朝"/>
          <w:color w:val="auto"/>
        </w:rPr>
        <w:fldChar w:fldCharType="separate"/>
      </w:r>
      <w:r w:rsidRPr="000E60D7">
        <w:rPr>
          <w:rFonts w:cs="ＭＳ 明朝" w:hint="eastAsia"/>
          <w:sz w:val="22"/>
          <w:szCs w:val="22"/>
        </w:rPr>
        <w:t>乳児院</w:t>
      </w:r>
      <w:r w:rsidRPr="000E60D7">
        <w:rPr>
          <w:rFonts w:ascii="ＭＳ 明朝" w:hAnsi="Century" w:cs="ＭＳ 明朝"/>
          <w:color w:val="auto"/>
        </w:rPr>
        <w:fldChar w:fldCharType="end"/>
      </w:r>
    </w:p>
    <w:p w:rsidR="003321A1" w:rsidRPr="000E60D7" w:rsidRDefault="003321A1" w:rsidP="003321A1">
      <w:pPr>
        <w:rPr>
          <w:rFonts w:ascii="ＭＳ 明朝" w:hAnsi="Century"/>
        </w:rPr>
      </w:pPr>
      <w:r w:rsidRPr="000E60D7">
        <w:rPr>
          <w:rFonts w:ascii="ＭＳ 明朝" w:hAnsi="Century" w:cs="ＭＳ 明朝" w:hint="eastAsia"/>
          <w:color w:val="auto"/>
        </w:rPr>
        <w:t xml:space="preserve">　　　　　　　　　　　　　　　　　　</w:t>
      </w:r>
      <w:r>
        <w:rPr>
          <w:rFonts w:ascii="ＭＳ 明朝" w:hAnsi="Century" w:cs="ＭＳ 明朝"/>
          <w:color w:val="auto"/>
        </w:rPr>
        <w:t xml:space="preserve"> </w:t>
      </w:r>
      <w:r w:rsidRPr="000E60D7">
        <w:rPr>
          <w:rFonts w:ascii="ＭＳ 明朝" w:hAnsi="Century" w:cs="ＭＳ 明朝"/>
          <w:color w:val="auto"/>
        </w:rPr>
        <w:fldChar w:fldCharType="begin"/>
      </w:r>
      <w:r w:rsidRPr="000E60D7">
        <w:rPr>
          <w:rFonts w:ascii="ＭＳ 明朝" w:hAnsi="Century" w:cs="ＭＳ 明朝"/>
          <w:color w:val="auto"/>
        </w:rPr>
        <w:instrText>eq \o\ad(</w:instrText>
      </w:r>
      <w:r w:rsidRPr="000E60D7">
        <w:rPr>
          <w:rFonts w:cs="ＭＳ 明朝" w:hint="eastAsia"/>
          <w:sz w:val="22"/>
          <w:szCs w:val="22"/>
        </w:rPr>
        <w:instrText>母子生活支援施設</w:instrText>
      </w:r>
      <w:r w:rsidRPr="000E60D7">
        <w:rPr>
          <w:rFonts w:ascii="ＭＳ 明朝" w:hAnsi="Century" w:cs="ＭＳ 明朝"/>
          <w:color w:val="auto"/>
        </w:rPr>
        <w:instrText>,</w:instrText>
      </w:r>
      <w:r w:rsidRPr="000E60D7">
        <w:rPr>
          <w:rFonts w:ascii="ＭＳ 明朝" w:hAnsi="Century" w:cs="ＭＳ 明朝" w:hint="eastAsia"/>
          <w:color w:val="auto"/>
          <w:sz w:val="21"/>
          <w:szCs w:val="21"/>
        </w:rPr>
        <w:instrText xml:space="preserve">　　　　　　　　　　　　</w:instrText>
      </w:r>
      <w:r w:rsidRPr="000E60D7">
        <w:rPr>
          <w:rFonts w:ascii="ＭＳ 明朝" w:hAnsi="Century" w:cs="ＭＳ 明朝"/>
          <w:color w:val="auto"/>
        </w:rPr>
        <w:instrText>)</w:instrText>
      </w:r>
      <w:r w:rsidRPr="000E60D7">
        <w:rPr>
          <w:rFonts w:ascii="ＭＳ 明朝" w:hAnsi="Century" w:cs="ＭＳ 明朝"/>
          <w:color w:val="auto"/>
        </w:rPr>
        <w:fldChar w:fldCharType="separate"/>
      </w:r>
      <w:r w:rsidRPr="000E60D7">
        <w:rPr>
          <w:rFonts w:cs="ＭＳ 明朝" w:hint="eastAsia"/>
          <w:sz w:val="22"/>
          <w:szCs w:val="22"/>
        </w:rPr>
        <w:t>母子生活支援施設</w:t>
      </w:r>
      <w:r w:rsidRPr="000E60D7">
        <w:rPr>
          <w:rFonts w:ascii="ＭＳ 明朝" w:hAnsi="Century" w:cs="ＭＳ 明朝"/>
          <w:color w:val="auto"/>
        </w:rPr>
        <w:fldChar w:fldCharType="end"/>
      </w:r>
    </w:p>
    <w:p w:rsidR="003321A1" w:rsidRPr="000E60D7" w:rsidRDefault="003321A1" w:rsidP="003321A1">
      <w:pPr>
        <w:rPr>
          <w:rFonts w:ascii="ＭＳ 明朝" w:hAnsi="Century"/>
        </w:rPr>
      </w:pPr>
      <w:r w:rsidRPr="000E60D7">
        <w:rPr>
          <w:sz w:val="22"/>
          <w:szCs w:val="22"/>
        </w:rPr>
        <w:t xml:space="preserve">                                        </w:t>
      </w:r>
      <w:r w:rsidRPr="000E60D7">
        <w:rPr>
          <w:rFonts w:ascii="ＭＳ 明朝" w:hAnsi="Century" w:cs="ＭＳ 明朝"/>
          <w:color w:val="auto"/>
        </w:rPr>
        <w:fldChar w:fldCharType="begin"/>
      </w:r>
      <w:r w:rsidRPr="000E60D7">
        <w:rPr>
          <w:rFonts w:ascii="ＭＳ 明朝" w:hAnsi="Century" w:cs="ＭＳ 明朝"/>
          <w:color w:val="auto"/>
        </w:rPr>
        <w:instrText>eq \o\ad(</w:instrText>
      </w:r>
      <w:r w:rsidRPr="000E60D7">
        <w:rPr>
          <w:rFonts w:cs="ＭＳ 明朝" w:hint="eastAsia"/>
          <w:sz w:val="22"/>
          <w:szCs w:val="22"/>
        </w:rPr>
        <w:instrText>保育所</w:instrText>
      </w:r>
      <w:r w:rsidRPr="000E60D7">
        <w:rPr>
          <w:rFonts w:ascii="ＭＳ 明朝" w:hAnsi="Century" w:cs="ＭＳ 明朝"/>
          <w:color w:val="auto"/>
        </w:rPr>
        <w:instrText>,</w:instrText>
      </w:r>
      <w:r w:rsidRPr="000E60D7">
        <w:rPr>
          <w:rFonts w:ascii="ＭＳ 明朝" w:hAnsi="Century" w:cs="ＭＳ 明朝" w:hint="eastAsia"/>
          <w:color w:val="auto"/>
          <w:sz w:val="21"/>
          <w:szCs w:val="21"/>
        </w:rPr>
        <w:instrText xml:space="preserve">　　　　　　　　　　　　</w:instrText>
      </w:r>
      <w:r w:rsidRPr="000E60D7">
        <w:rPr>
          <w:rFonts w:ascii="ＭＳ 明朝" w:hAnsi="Century" w:cs="ＭＳ 明朝"/>
          <w:color w:val="auto"/>
        </w:rPr>
        <w:instrText>)</w:instrText>
      </w:r>
      <w:r w:rsidRPr="000E60D7">
        <w:rPr>
          <w:rFonts w:ascii="ＭＳ 明朝" w:hAnsi="Century" w:cs="ＭＳ 明朝"/>
          <w:color w:val="auto"/>
        </w:rPr>
        <w:fldChar w:fldCharType="separate"/>
      </w:r>
      <w:r w:rsidRPr="000E60D7">
        <w:rPr>
          <w:rFonts w:cs="ＭＳ 明朝" w:hint="eastAsia"/>
          <w:sz w:val="22"/>
          <w:szCs w:val="22"/>
        </w:rPr>
        <w:t>保育所</w:t>
      </w:r>
      <w:r w:rsidRPr="000E60D7">
        <w:rPr>
          <w:rFonts w:ascii="ＭＳ 明朝" w:hAnsi="Century" w:cs="ＭＳ 明朝"/>
          <w:color w:val="auto"/>
        </w:rPr>
        <w:fldChar w:fldCharType="end"/>
      </w:r>
    </w:p>
    <w:p w:rsidR="003321A1" w:rsidRPr="000E60D7" w:rsidRDefault="003321A1" w:rsidP="003321A1">
      <w:pPr>
        <w:rPr>
          <w:rFonts w:ascii="ＭＳ 明朝" w:hAnsi="Century" w:cs="ＭＳ 明朝"/>
          <w:color w:val="auto"/>
        </w:rPr>
      </w:pPr>
      <w:r w:rsidRPr="000E60D7">
        <w:rPr>
          <w:sz w:val="22"/>
          <w:szCs w:val="22"/>
        </w:rPr>
        <w:t xml:space="preserve">                                        </w:t>
      </w:r>
      <w:r w:rsidRPr="000E60D7">
        <w:rPr>
          <w:rFonts w:ascii="ＭＳ 明朝" w:hAnsi="Century" w:cs="ＭＳ 明朝"/>
          <w:color w:val="auto"/>
        </w:rPr>
        <w:fldChar w:fldCharType="begin"/>
      </w:r>
      <w:r w:rsidRPr="000E60D7">
        <w:rPr>
          <w:rFonts w:ascii="ＭＳ 明朝" w:hAnsi="Century" w:cs="ＭＳ 明朝"/>
          <w:color w:val="auto"/>
        </w:rPr>
        <w:instrText>eq \o\ad(</w:instrText>
      </w:r>
      <w:r w:rsidRPr="000E60D7">
        <w:rPr>
          <w:rFonts w:cs="ＭＳ 明朝" w:hint="eastAsia"/>
          <w:sz w:val="22"/>
          <w:szCs w:val="22"/>
        </w:rPr>
        <w:instrText>児童養護施設</w:instrText>
      </w:r>
      <w:r w:rsidRPr="000E60D7">
        <w:rPr>
          <w:rFonts w:ascii="ＭＳ 明朝" w:hAnsi="Century" w:cs="ＭＳ 明朝"/>
          <w:color w:val="auto"/>
        </w:rPr>
        <w:instrText>,</w:instrText>
      </w:r>
      <w:r w:rsidRPr="000E60D7">
        <w:rPr>
          <w:rFonts w:ascii="ＭＳ 明朝" w:hAnsi="Century" w:cs="ＭＳ 明朝" w:hint="eastAsia"/>
          <w:color w:val="auto"/>
          <w:sz w:val="21"/>
          <w:szCs w:val="21"/>
        </w:rPr>
        <w:instrText xml:space="preserve">　　　　　　　　　　　　</w:instrText>
      </w:r>
      <w:r w:rsidRPr="000E60D7">
        <w:rPr>
          <w:rFonts w:ascii="ＭＳ 明朝" w:hAnsi="Century" w:cs="ＭＳ 明朝"/>
          <w:color w:val="auto"/>
        </w:rPr>
        <w:instrText>)</w:instrText>
      </w:r>
      <w:r w:rsidRPr="000E60D7">
        <w:rPr>
          <w:rFonts w:ascii="ＭＳ 明朝" w:hAnsi="Century" w:cs="ＭＳ 明朝"/>
          <w:color w:val="auto"/>
        </w:rPr>
        <w:fldChar w:fldCharType="separate"/>
      </w:r>
      <w:r w:rsidRPr="000E60D7">
        <w:rPr>
          <w:rFonts w:cs="ＭＳ 明朝" w:hint="eastAsia"/>
          <w:sz w:val="22"/>
          <w:szCs w:val="22"/>
        </w:rPr>
        <w:t>児童養護施設</w:t>
      </w:r>
      <w:r w:rsidRPr="000E60D7">
        <w:rPr>
          <w:rFonts w:ascii="ＭＳ 明朝" w:hAnsi="Century" w:cs="ＭＳ 明朝"/>
          <w:color w:val="auto"/>
        </w:rPr>
        <w:fldChar w:fldCharType="end"/>
      </w:r>
    </w:p>
    <w:p w:rsidR="003321A1" w:rsidRPr="00017579" w:rsidRDefault="003321A1" w:rsidP="003321A1">
      <w:pPr>
        <w:rPr>
          <w:rFonts w:ascii="ＭＳ 明朝" w:hAnsi="Century" w:cs="ＭＳ 明朝"/>
          <w:color w:val="auto"/>
          <w:spacing w:val="-1"/>
          <w:sz w:val="21"/>
          <w:szCs w:val="21"/>
        </w:rPr>
      </w:pPr>
      <w:r w:rsidRPr="000E60D7">
        <w:rPr>
          <w:rFonts w:ascii="ＭＳ 明朝" w:hAnsi="Century" w:cs="ＭＳ 明朝" w:hint="eastAsia"/>
          <w:color w:val="auto"/>
        </w:rPr>
        <w:t xml:space="preserve">　　　　　　　　　　　　　　　　　　</w:t>
      </w:r>
      <w:r>
        <w:rPr>
          <w:rFonts w:ascii="ＭＳ 明朝" w:hAnsi="Century" w:cs="ＭＳ 明朝"/>
          <w:color w:val="auto"/>
        </w:rPr>
        <w:t xml:space="preserve"> </w:t>
      </w:r>
      <w:r w:rsidRPr="00017579">
        <w:rPr>
          <w:rFonts w:ascii="ＭＳ 明朝" w:hAnsi="Century" w:cs="ＭＳ 明朝" w:hint="eastAsia"/>
          <w:color w:val="auto"/>
          <w:spacing w:val="72"/>
          <w:sz w:val="21"/>
          <w:szCs w:val="21"/>
        </w:rPr>
        <w:t>障害児入所施</w:t>
      </w:r>
      <w:r w:rsidRPr="00017579">
        <w:rPr>
          <w:rFonts w:ascii="ＭＳ 明朝" w:hAnsi="Century" w:cs="ＭＳ 明朝" w:hint="eastAsia"/>
          <w:color w:val="auto"/>
          <w:spacing w:val="-1"/>
          <w:sz w:val="21"/>
          <w:szCs w:val="21"/>
        </w:rPr>
        <w:t>設</w:t>
      </w:r>
    </w:p>
    <w:p w:rsidR="003321A1" w:rsidRDefault="003321A1" w:rsidP="003321A1">
      <w:pPr>
        <w:ind w:firstLineChars="150" w:firstLine="315"/>
        <w:rPr>
          <w:rFonts w:ascii="ＭＳ 明朝" w:hAnsi="Century" w:cs="ＭＳ 明朝"/>
          <w:color w:val="auto"/>
          <w:spacing w:val="-1"/>
          <w:sz w:val="21"/>
          <w:szCs w:val="21"/>
        </w:rPr>
      </w:pPr>
      <w:r w:rsidRPr="00017579">
        <w:rPr>
          <w:rFonts w:ascii="ＭＳ 明朝" w:hAnsi="Century" w:cs="ＭＳ 明朝" w:hint="eastAsia"/>
          <w:color w:val="auto"/>
          <w:spacing w:val="-1"/>
          <w:sz w:val="21"/>
          <w:szCs w:val="21"/>
        </w:rPr>
        <w:t xml:space="preserve">　　　　　　　　　　　　　　　　　</w:t>
      </w:r>
      <w:r>
        <w:rPr>
          <w:rFonts w:ascii="ＭＳ 明朝" w:hAnsi="Century" w:cs="ＭＳ 明朝" w:hint="eastAsia"/>
          <w:color w:val="auto"/>
          <w:spacing w:val="-1"/>
          <w:sz w:val="21"/>
          <w:szCs w:val="21"/>
        </w:rPr>
        <w:t xml:space="preserve">　　  </w:t>
      </w:r>
      <w:r w:rsidRPr="00017579">
        <w:rPr>
          <w:rFonts w:ascii="ＭＳ 明朝" w:hAnsi="Century" w:cs="ＭＳ 明朝" w:hint="eastAsia"/>
          <w:color w:val="auto"/>
          <w:spacing w:val="-1"/>
          <w:sz w:val="21"/>
          <w:szCs w:val="21"/>
        </w:rPr>
        <w:t>児 童 心 理 治 療 施 設</w:t>
      </w:r>
    </w:p>
    <w:p w:rsidR="0065428C" w:rsidRPr="00017579" w:rsidRDefault="0065428C" w:rsidP="003321A1">
      <w:pPr>
        <w:ind w:firstLineChars="150" w:firstLine="315"/>
        <w:rPr>
          <w:rFonts w:ascii="ＭＳ 明朝" w:hAnsi="Century" w:cs="ＭＳ 明朝"/>
          <w:color w:val="auto"/>
          <w:spacing w:val="-1"/>
        </w:rPr>
      </w:pPr>
      <w:r>
        <w:rPr>
          <w:rFonts w:ascii="ＭＳ 明朝" w:hAnsi="Century" w:cs="ＭＳ 明朝" w:hint="eastAsia"/>
          <w:color w:val="auto"/>
          <w:spacing w:val="-1"/>
          <w:sz w:val="21"/>
          <w:szCs w:val="21"/>
        </w:rPr>
        <w:t xml:space="preserve">　　　　　　　　　　　　　　　　　　　　</w:t>
      </w:r>
      <w:r w:rsidRPr="000E60D7">
        <w:rPr>
          <w:rFonts w:ascii="ＭＳ 明朝" w:hAnsi="Century" w:cs="ＭＳ 明朝"/>
          <w:color w:val="auto"/>
        </w:rPr>
        <w:fldChar w:fldCharType="begin"/>
      </w:r>
      <w:r w:rsidRPr="000E60D7">
        <w:rPr>
          <w:rFonts w:ascii="ＭＳ 明朝" w:hAnsi="Century" w:cs="ＭＳ 明朝"/>
          <w:color w:val="auto"/>
        </w:rPr>
        <w:instrText>eq \o\ad(</w:instrText>
      </w:r>
      <w:r w:rsidRPr="000E60D7">
        <w:rPr>
          <w:rFonts w:cs="ＭＳ 明朝" w:hint="eastAsia"/>
          <w:sz w:val="22"/>
          <w:szCs w:val="22"/>
        </w:rPr>
        <w:instrText>児童自立支援施設</w:instrText>
      </w:r>
      <w:r w:rsidRPr="000E60D7">
        <w:rPr>
          <w:rFonts w:ascii="ＭＳ 明朝" w:hAnsi="Century" w:cs="ＭＳ 明朝"/>
          <w:color w:val="auto"/>
        </w:rPr>
        <w:instrText>,</w:instrText>
      </w:r>
      <w:r w:rsidRPr="000E60D7">
        <w:rPr>
          <w:rFonts w:ascii="ＭＳ 明朝" w:hAnsi="Century" w:cs="ＭＳ 明朝" w:hint="eastAsia"/>
          <w:color w:val="auto"/>
          <w:sz w:val="21"/>
          <w:szCs w:val="21"/>
        </w:rPr>
        <w:instrText xml:space="preserve">　　　　　　　　　　　　</w:instrText>
      </w:r>
      <w:r w:rsidRPr="000E60D7">
        <w:rPr>
          <w:rFonts w:ascii="ＭＳ 明朝" w:hAnsi="Century" w:cs="ＭＳ 明朝"/>
          <w:color w:val="auto"/>
        </w:rPr>
        <w:instrText>)</w:instrText>
      </w:r>
      <w:r w:rsidRPr="000E60D7">
        <w:rPr>
          <w:rFonts w:ascii="ＭＳ 明朝" w:hAnsi="Century" w:cs="ＭＳ 明朝"/>
          <w:color w:val="auto"/>
        </w:rPr>
        <w:fldChar w:fldCharType="separate"/>
      </w:r>
      <w:r w:rsidRPr="000E60D7">
        <w:rPr>
          <w:rFonts w:cs="ＭＳ 明朝" w:hint="eastAsia"/>
          <w:sz w:val="22"/>
          <w:szCs w:val="22"/>
        </w:rPr>
        <w:t>児童自立支援施設</w:t>
      </w:r>
      <w:r w:rsidRPr="000E60D7">
        <w:rPr>
          <w:rFonts w:ascii="ＭＳ 明朝" w:hAnsi="Century" w:cs="ＭＳ 明朝"/>
          <w:color w:val="auto"/>
        </w:rPr>
        <w:fldChar w:fldCharType="end"/>
      </w:r>
    </w:p>
    <w:p w:rsidR="00F41EB1" w:rsidRPr="00995908" w:rsidRDefault="003321A1" w:rsidP="00F41EB1">
      <w:pPr>
        <w:tabs>
          <w:tab w:val="left" w:pos="7230"/>
        </w:tabs>
        <w:ind w:firstLineChars="150" w:firstLine="333"/>
        <w:rPr>
          <w:color w:val="auto"/>
          <w:sz w:val="22"/>
          <w:szCs w:val="22"/>
        </w:rPr>
      </w:pPr>
      <w:r w:rsidRPr="000E60D7">
        <w:rPr>
          <w:sz w:val="22"/>
          <w:szCs w:val="22"/>
        </w:rPr>
        <w:t xml:space="preserve"> </w:t>
      </w:r>
      <w:r w:rsidRPr="000E60D7">
        <w:rPr>
          <w:rFonts w:ascii="ＭＳ 明朝" w:hAnsi="Century" w:cs="ＭＳ 明朝" w:hint="eastAsia"/>
          <w:color w:val="auto"/>
        </w:rPr>
        <w:t xml:space="preserve">　　　　　　　　　　　　　　　　</w:t>
      </w:r>
      <w:r w:rsidR="0065428C" w:rsidRPr="00995908">
        <w:rPr>
          <w:rFonts w:ascii="ＭＳ 明朝" w:hAnsi="Century" w:cs="ＭＳ 明朝" w:hint="eastAsia"/>
          <w:color w:val="auto"/>
        </w:rPr>
        <w:t xml:space="preserve">　</w:t>
      </w:r>
      <w:r w:rsidR="00F41EB1" w:rsidRPr="00995908">
        <w:rPr>
          <w:rFonts w:hint="eastAsia"/>
          <w:color w:val="auto"/>
          <w:spacing w:val="26"/>
          <w:sz w:val="22"/>
          <w:szCs w:val="22"/>
          <w:fitText w:val="2664" w:id="-1822828542"/>
        </w:rPr>
        <w:t>児童発達支援センタ</w:t>
      </w:r>
      <w:r w:rsidR="00F41EB1" w:rsidRPr="00995908">
        <w:rPr>
          <w:rFonts w:hint="eastAsia"/>
          <w:color w:val="auto"/>
          <w:spacing w:val="-2"/>
          <w:sz w:val="22"/>
          <w:szCs w:val="22"/>
          <w:fitText w:val="2664" w:id="-1822828542"/>
        </w:rPr>
        <w:t>ー</w:t>
      </w:r>
    </w:p>
    <w:p w:rsidR="00F41EB1" w:rsidRPr="00995908" w:rsidRDefault="00F41EB1" w:rsidP="00F41EB1">
      <w:pPr>
        <w:tabs>
          <w:tab w:val="left" w:pos="7230"/>
        </w:tabs>
        <w:ind w:firstLineChars="150" w:firstLine="333"/>
        <w:rPr>
          <w:color w:val="auto"/>
          <w:sz w:val="21"/>
          <w:szCs w:val="21"/>
        </w:rPr>
      </w:pPr>
      <w:r w:rsidRPr="00995908">
        <w:rPr>
          <w:rFonts w:hint="eastAsia"/>
          <w:color w:val="auto"/>
          <w:sz w:val="22"/>
          <w:szCs w:val="22"/>
        </w:rPr>
        <w:t xml:space="preserve">　　　　　　　　　　　　　　　　　</w:t>
      </w:r>
      <w:r w:rsidRPr="00995908">
        <w:rPr>
          <w:rFonts w:hint="eastAsia"/>
          <w:color w:val="auto"/>
          <w:sz w:val="22"/>
          <w:szCs w:val="22"/>
        </w:rPr>
        <w:t xml:space="preserve"> </w:t>
      </w:r>
      <w:r w:rsidRPr="00995908">
        <w:rPr>
          <w:rFonts w:hint="eastAsia"/>
          <w:color w:val="auto"/>
          <w:sz w:val="21"/>
          <w:szCs w:val="21"/>
        </w:rPr>
        <w:t xml:space="preserve">　</w:t>
      </w:r>
      <w:r w:rsidRPr="00995908">
        <w:rPr>
          <w:rFonts w:hint="eastAsia"/>
          <w:color w:val="auto"/>
          <w:sz w:val="21"/>
          <w:szCs w:val="21"/>
        </w:rPr>
        <w:t xml:space="preserve"> </w:t>
      </w:r>
      <w:r w:rsidRPr="00995908">
        <w:rPr>
          <w:rFonts w:ascii="ＭＳ 明朝" w:hAnsi="Century" w:cs="ＭＳ 明朝" w:hint="eastAsia"/>
          <w:color w:val="auto"/>
          <w:spacing w:val="25"/>
          <w:sz w:val="21"/>
          <w:szCs w:val="21"/>
          <w:fitText w:val="2548" w:id="-1822828541"/>
        </w:rPr>
        <w:t>児童家庭支援センタ</w:t>
      </w:r>
      <w:r w:rsidRPr="00995908">
        <w:rPr>
          <w:rFonts w:ascii="ＭＳ 明朝" w:hAnsi="Century" w:cs="ＭＳ 明朝" w:hint="eastAsia"/>
          <w:color w:val="auto"/>
          <w:spacing w:val="-1"/>
          <w:sz w:val="21"/>
          <w:szCs w:val="21"/>
          <w:fitText w:val="2548" w:id="-1822828541"/>
        </w:rPr>
        <w:t>ー</w:t>
      </w:r>
    </w:p>
    <w:p w:rsidR="003321A1" w:rsidRDefault="0065428C" w:rsidP="003321A1">
      <w:pPr>
        <w:tabs>
          <w:tab w:val="left" w:pos="7230"/>
        </w:tabs>
        <w:ind w:firstLineChars="150" w:firstLine="333"/>
        <w:rPr>
          <w:rFonts w:ascii="ＭＳ 明朝" w:hAnsi="Century" w:cs="ＭＳ 明朝"/>
          <w:color w:val="auto"/>
        </w:rPr>
      </w:pPr>
      <w:r>
        <w:rPr>
          <w:rFonts w:hint="eastAsia"/>
          <w:sz w:val="22"/>
          <w:szCs w:val="22"/>
        </w:rPr>
        <w:t xml:space="preserve">　　　　　　　　　　　　　　　</w:t>
      </w:r>
      <w:r w:rsidR="003321A1">
        <w:rPr>
          <w:sz w:val="22"/>
          <w:szCs w:val="22"/>
        </w:rPr>
        <w:t xml:space="preserve">                       </w:t>
      </w:r>
      <w:r w:rsidR="003321A1" w:rsidRPr="000E60D7">
        <w:rPr>
          <w:sz w:val="22"/>
          <w:szCs w:val="22"/>
        </w:rPr>
        <w:t xml:space="preserve">        </w:t>
      </w:r>
    </w:p>
    <w:p w:rsidR="003321A1" w:rsidRPr="000E60D7" w:rsidRDefault="003321A1" w:rsidP="003321A1">
      <w:pPr>
        <w:rPr>
          <w:rFonts w:ascii="ＭＳ 明朝" w:hAnsi="Century"/>
        </w:rPr>
      </w:pPr>
    </w:p>
    <w:p w:rsidR="003321A1" w:rsidRPr="00017579" w:rsidRDefault="003321A1" w:rsidP="003321A1">
      <w:pPr>
        <w:rPr>
          <w:rFonts w:ascii="ＭＳ 明朝" w:hAnsi="Century"/>
          <w:color w:val="auto"/>
          <w:sz w:val="22"/>
          <w:szCs w:val="22"/>
        </w:rPr>
      </w:pPr>
      <w:r>
        <w:rPr>
          <w:rFonts w:ascii="ＭＳ 明朝" w:hAnsi="Century" w:hint="eastAsia"/>
        </w:rPr>
        <w:t xml:space="preserve"> </w:t>
      </w:r>
      <w:r w:rsidRPr="00017579">
        <w:rPr>
          <w:rFonts w:ascii="ＭＳ 明朝" w:hAnsi="Century" w:hint="eastAsia"/>
          <w:color w:val="auto"/>
          <w:sz w:val="22"/>
          <w:szCs w:val="22"/>
        </w:rPr>
        <w:t xml:space="preserve">４　認定こども園法　　関係　　　　　 </w:t>
      </w:r>
      <w:r>
        <w:rPr>
          <w:rFonts w:ascii="ＭＳ 明朝" w:hAnsi="Century" w:hint="eastAsia"/>
          <w:color w:val="auto"/>
          <w:sz w:val="22"/>
          <w:szCs w:val="22"/>
        </w:rPr>
        <w:t xml:space="preserve">  </w:t>
      </w:r>
      <w:r w:rsidRPr="00017579">
        <w:rPr>
          <w:rFonts w:ascii="ＭＳ 明朝" w:hAnsi="Century" w:hint="eastAsia"/>
          <w:color w:val="auto"/>
          <w:sz w:val="21"/>
          <w:szCs w:val="21"/>
        </w:rPr>
        <w:t>幼保連携型認定こども園</w:t>
      </w:r>
    </w:p>
    <w:p w:rsidR="003321A1" w:rsidRPr="00647848" w:rsidRDefault="003321A1" w:rsidP="003321A1">
      <w:pPr>
        <w:rPr>
          <w:rFonts w:ascii="ＭＳ 明朝" w:hAnsi="Century"/>
          <w:color w:val="auto"/>
          <w:sz w:val="22"/>
          <w:szCs w:val="22"/>
        </w:rPr>
      </w:pPr>
    </w:p>
    <w:p w:rsidR="003321A1" w:rsidRPr="00017579" w:rsidRDefault="003321A1" w:rsidP="003321A1">
      <w:pPr>
        <w:ind w:firstLineChars="63" w:firstLine="140"/>
        <w:rPr>
          <w:rFonts w:ascii="ＭＳ 明朝" w:hAnsi="Century"/>
          <w:sz w:val="21"/>
          <w:szCs w:val="21"/>
        </w:rPr>
      </w:pPr>
      <w:r w:rsidRPr="00017579">
        <w:rPr>
          <w:rFonts w:ascii="ＭＳ 明朝" w:hAnsi="Century" w:cs="ＭＳ 明朝" w:hint="eastAsia"/>
          <w:color w:val="auto"/>
          <w:sz w:val="22"/>
          <w:szCs w:val="22"/>
        </w:rPr>
        <w:t>５</w:t>
      </w:r>
      <w:r w:rsidRPr="000E60D7">
        <w:rPr>
          <w:rFonts w:ascii="ＭＳ 明朝" w:hAnsi="Century" w:cs="ＭＳ 明朝" w:hint="eastAsia"/>
          <w:sz w:val="22"/>
          <w:szCs w:val="22"/>
        </w:rPr>
        <w:t xml:space="preserve">　身体障害者福祉法　関係</w:t>
      </w:r>
      <w:r w:rsidRPr="000E60D7">
        <w:rPr>
          <w:rFonts w:ascii="ＭＳ 明朝" w:hAnsi="Century" w:cs="ＭＳ 明朝" w:hint="eastAsia"/>
        </w:rPr>
        <w:t xml:space="preserve">　　　　　</w:t>
      </w:r>
      <w:r w:rsidRPr="00017579">
        <w:rPr>
          <w:rFonts w:ascii="ＭＳ 明朝" w:hAnsi="Century" w:cs="ＭＳ 明朝" w:hint="eastAsia"/>
          <w:sz w:val="21"/>
          <w:szCs w:val="21"/>
        </w:rPr>
        <w:t xml:space="preserve"> </w:t>
      </w:r>
      <w:r>
        <w:rPr>
          <w:rFonts w:ascii="ＭＳ 明朝" w:hAnsi="Century" w:cs="ＭＳ 明朝" w:hint="eastAsia"/>
          <w:sz w:val="21"/>
          <w:szCs w:val="21"/>
        </w:rPr>
        <w:t xml:space="preserve"> </w:t>
      </w:r>
      <w:r w:rsidRPr="00017579">
        <w:rPr>
          <w:rFonts w:ascii="ＭＳ 明朝" w:hAnsi="Century" w:cs="ＭＳ 明朝" w:hint="eastAsia"/>
          <w:color w:val="auto"/>
          <w:sz w:val="21"/>
          <w:szCs w:val="21"/>
        </w:rPr>
        <w:t>視聴覚障害者情報提供施設</w:t>
      </w:r>
      <w:r w:rsidRPr="00017579">
        <w:rPr>
          <w:rFonts w:ascii="ＭＳ 明朝" w:hAnsi="Century" w:cs="ＭＳ 明朝" w:hint="eastAsia"/>
          <w:sz w:val="21"/>
          <w:szCs w:val="21"/>
        </w:rPr>
        <w:t xml:space="preserve">　　</w:t>
      </w:r>
    </w:p>
    <w:p w:rsidR="003321A1" w:rsidRPr="00647848" w:rsidRDefault="003321A1" w:rsidP="003321A1">
      <w:pPr>
        <w:rPr>
          <w:rFonts w:ascii="ＭＳ 明朝" w:hAnsi="Century"/>
          <w:sz w:val="21"/>
          <w:szCs w:val="21"/>
        </w:rPr>
      </w:pPr>
    </w:p>
    <w:p w:rsidR="003321A1" w:rsidRPr="00017579" w:rsidRDefault="003321A1" w:rsidP="003321A1">
      <w:pPr>
        <w:ind w:left="3816" w:hangingChars="1800" w:hanging="3816"/>
        <w:rPr>
          <w:sz w:val="21"/>
          <w:szCs w:val="21"/>
        </w:rPr>
      </w:pPr>
      <w:r w:rsidRPr="00017579">
        <w:rPr>
          <w:sz w:val="21"/>
          <w:szCs w:val="21"/>
        </w:rPr>
        <w:t xml:space="preserve"> </w:t>
      </w:r>
      <w:r w:rsidRPr="00017579">
        <w:rPr>
          <w:rFonts w:hint="eastAsia"/>
          <w:color w:val="auto"/>
          <w:sz w:val="21"/>
          <w:szCs w:val="21"/>
        </w:rPr>
        <w:t>６</w:t>
      </w:r>
      <w:r w:rsidRPr="00017579">
        <w:rPr>
          <w:color w:val="auto"/>
          <w:sz w:val="21"/>
          <w:szCs w:val="21"/>
        </w:rPr>
        <w:t xml:space="preserve"> </w:t>
      </w:r>
      <w:r w:rsidRPr="00017579">
        <w:rPr>
          <w:sz w:val="21"/>
          <w:szCs w:val="21"/>
        </w:rPr>
        <w:t xml:space="preserve"> </w:t>
      </w:r>
      <w:r>
        <w:rPr>
          <w:rFonts w:hint="eastAsia"/>
          <w:sz w:val="21"/>
          <w:szCs w:val="21"/>
        </w:rPr>
        <w:t xml:space="preserve"> </w:t>
      </w:r>
      <w:r w:rsidRPr="00017579">
        <w:rPr>
          <w:rFonts w:cs="ＭＳ 明朝" w:hint="eastAsia"/>
          <w:sz w:val="21"/>
          <w:szCs w:val="21"/>
        </w:rPr>
        <w:t>障害者</w:t>
      </w:r>
      <w:r w:rsidRPr="00017579">
        <w:rPr>
          <w:rFonts w:cs="ＭＳ 明朝" w:hint="eastAsia"/>
          <w:color w:val="auto"/>
          <w:sz w:val="21"/>
          <w:szCs w:val="21"/>
        </w:rPr>
        <w:t>総合</w:t>
      </w:r>
      <w:r w:rsidRPr="00017579">
        <w:rPr>
          <w:rFonts w:cs="ＭＳ 明朝" w:hint="eastAsia"/>
          <w:sz w:val="21"/>
          <w:szCs w:val="21"/>
        </w:rPr>
        <w:t>支援法</w:t>
      </w:r>
      <w:r w:rsidRPr="00017579">
        <w:rPr>
          <w:sz w:val="21"/>
          <w:szCs w:val="21"/>
        </w:rPr>
        <w:t xml:space="preserve">   </w:t>
      </w:r>
      <w:r w:rsidRPr="00017579">
        <w:rPr>
          <w:rFonts w:cs="ＭＳ 明朝" w:hint="eastAsia"/>
          <w:sz w:val="21"/>
          <w:szCs w:val="21"/>
        </w:rPr>
        <w:t>関係</w:t>
      </w:r>
      <w:r w:rsidRPr="00017579">
        <w:rPr>
          <w:sz w:val="21"/>
          <w:szCs w:val="21"/>
        </w:rPr>
        <w:t xml:space="preserve">        </w:t>
      </w:r>
      <w:r w:rsidRPr="00017579">
        <w:rPr>
          <w:rFonts w:cs="ＭＳ 明朝" w:hint="eastAsia"/>
          <w:sz w:val="21"/>
          <w:szCs w:val="21"/>
        </w:rPr>
        <w:t xml:space="preserve">　</w:t>
      </w:r>
      <w:r>
        <w:rPr>
          <w:rFonts w:cs="ＭＳ 明朝" w:hint="eastAsia"/>
          <w:sz w:val="21"/>
          <w:szCs w:val="21"/>
        </w:rPr>
        <w:t xml:space="preserve">  </w:t>
      </w:r>
      <w:r w:rsidRPr="00017579">
        <w:rPr>
          <w:rFonts w:cs="ＭＳ 明朝" w:hint="eastAsia"/>
          <w:sz w:val="21"/>
          <w:szCs w:val="21"/>
        </w:rPr>
        <w:t xml:space="preserve"> </w:t>
      </w:r>
      <w:r>
        <w:rPr>
          <w:rFonts w:cs="ＭＳ 明朝" w:hint="eastAsia"/>
          <w:sz w:val="21"/>
          <w:szCs w:val="21"/>
        </w:rPr>
        <w:t xml:space="preserve"> </w:t>
      </w:r>
      <w:r w:rsidRPr="00017579">
        <w:rPr>
          <w:rFonts w:cs="ＭＳ 明朝" w:hint="eastAsia"/>
          <w:sz w:val="21"/>
          <w:szCs w:val="21"/>
        </w:rPr>
        <w:t>障</w:t>
      </w:r>
      <w:r w:rsidRPr="00017579">
        <w:rPr>
          <w:sz w:val="21"/>
          <w:szCs w:val="21"/>
        </w:rPr>
        <w:t xml:space="preserve"> </w:t>
      </w:r>
      <w:r w:rsidRPr="00017579">
        <w:rPr>
          <w:rFonts w:cs="ＭＳ 明朝" w:hint="eastAsia"/>
          <w:sz w:val="21"/>
          <w:szCs w:val="21"/>
        </w:rPr>
        <w:t>害</w:t>
      </w:r>
      <w:r w:rsidRPr="00017579">
        <w:rPr>
          <w:sz w:val="21"/>
          <w:szCs w:val="21"/>
        </w:rPr>
        <w:t xml:space="preserve"> </w:t>
      </w:r>
      <w:r w:rsidRPr="00017579">
        <w:rPr>
          <w:rFonts w:cs="ＭＳ 明朝" w:hint="eastAsia"/>
          <w:sz w:val="21"/>
          <w:szCs w:val="21"/>
        </w:rPr>
        <w:t>者</w:t>
      </w:r>
      <w:r w:rsidRPr="00017579">
        <w:rPr>
          <w:sz w:val="21"/>
          <w:szCs w:val="21"/>
        </w:rPr>
        <w:t xml:space="preserve"> </w:t>
      </w:r>
      <w:r w:rsidRPr="00017579">
        <w:rPr>
          <w:rFonts w:cs="ＭＳ 明朝" w:hint="eastAsia"/>
          <w:sz w:val="21"/>
          <w:szCs w:val="21"/>
        </w:rPr>
        <w:t>支</w:t>
      </w:r>
      <w:r w:rsidRPr="00017579">
        <w:rPr>
          <w:sz w:val="21"/>
          <w:szCs w:val="21"/>
        </w:rPr>
        <w:t xml:space="preserve"> </w:t>
      </w:r>
      <w:r w:rsidRPr="00017579">
        <w:rPr>
          <w:rFonts w:cs="ＭＳ 明朝" w:hint="eastAsia"/>
          <w:sz w:val="21"/>
          <w:szCs w:val="21"/>
        </w:rPr>
        <w:t>援</w:t>
      </w:r>
      <w:r w:rsidRPr="00017579">
        <w:rPr>
          <w:sz w:val="21"/>
          <w:szCs w:val="21"/>
        </w:rPr>
        <w:t xml:space="preserve"> </w:t>
      </w:r>
      <w:r w:rsidRPr="00017579">
        <w:rPr>
          <w:rFonts w:cs="ＭＳ 明朝" w:hint="eastAsia"/>
          <w:sz w:val="21"/>
          <w:szCs w:val="21"/>
        </w:rPr>
        <w:t>施</w:t>
      </w:r>
      <w:r w:rsidRPr="00017579">
        <w:rPr>
          <w:sz w:val="21"/>
          <w:szCs w:val="21"/>
        </w:rPr>
        <w:t xml:space="preserve"> </w:t>
      </w:r>
      <w:r w:rsidRPr="00017579">
        <w:rPr>
          <w:rFonts w:cs="ＭＳ 明朝" w:hint="eastAsia"/>
          <w:sz w:val="21"/>
          <w:szCs w:val="21"/>
        </w:rPr>
        <w:t>設</w:t>
      </w:r>
    </w:p>
    <w:p w:rsidR="003321A1" w:rsidRPr="00647848" w:rsidRDefault="003321A1" w:rsidP="003321A1">
      <w:pPr>
        <w:rPr>
          <w:rFonts w:ascii="ＭＳ 明朝" w:hAnsi="Century"/>
          <w:sz w:val="21"/>
          <w:szCs w:val="21"/>
        </w:rPr>
      </w:pPr>
    </w:p>
    <w:p w:rsidR="003321A1" w:rsidRPr="00017579" w:rsidRDefault="003321A1" w:rsidP="003321A1">
      <w:pPr>
        <w:rPr>
          <w:sz w:val="21"/>
          <w:szCs w:val="21"/>
        </w:rPr>
      </w:pPr>
      <w:r w:rsidRPr="00017579">
        <w:rPr>
          <w:sz w:val="21"/>
          <w:szCs w:val="21"/>
        </w:rPr>
        <w:t xml:space="preserve"> </w:t>
      </w:r>
      <w:r w:rsidRPr="00017579">
        <w:rPr>
          <w:rFonts w:hint="eastAsia"/>
          <w:color w:val="auto"/>
          <w:sz w:val="21"/>
          <w:szCs w:val="21"/>
        </w:rPr>
        <w:t>７</w:t>
      </w:r>
      <w:r w:rsidRPr="00017579">
        <w:rPr>
          <w:rFonts w:hint="eastAsia"/>
          <w:sz w:val="21"/>
          <w:szCs w:val="21"/>
        </w:rPr>
        <w:t xml:space="preserve">　</w:t>
      </w:r>
      <w:r>
        <w:rPr>
          <w:rFonts w:hint="eastAsia"/>
          <w:sz w:val="21"/>
          <w:szCs w:val="21"/>
        </w:rPr>
        <w:t xml:space="preserve"> </w:t>
      </w:r>
      <w:r w:rsidRPr="00017579">
        <w:rPr>
          <w:rFonts w:hint="eastAsia"/>
          <w:sz w:val="21"/>
          <w:szCs w:val="21"/>
        </w:rPr>
        <w:t xml:space="preserve">売春防止法　　　</w:t>
      </w:r>
      <w:r w:rsidRPr="00017579">
        <w:rPr>
          <w:sz w:val="21"/>
          <w:szCs w:val="21"/>
        </w:rPr>
        <w:t xml:space="preserve"> </w:t>
      </w:r>
      <w:r w:rsidRPr="00017579">
        <w:rPr>
          <w:rFonts w:hint="eastAsia"/>
          <w:sz w:val="21"/>
          <w:szCs w:val="21"/>
        </w:rPr>
        <w:t xml:space="preserve">関係　</w:t>
      </w:r>
      <w:r w:rsidRPr="00017579">
        <w:rPr>
          <w:sz w:val="21"/>
          <w:szCs w:val="21"/>
        </w:rPr>
        <w:t xml:space="preserve"> </w:t>
      </w:r>
      <w:r w:rsidRPr="00017579">
        <w:rPr>
          <w:rFonts w:hint="eastAsia"/>
          <w:sz w:val="21"/>
          <w:szCs w:val="21"/>
        </w:rPr>
        <w:t xml:space="preserve">　　　</w:t>
      </w:r>
      <w:r>
        <w:rPr>
          <w:rFonts w:hint="eastAsia"/>
          <w:sz w:val="21"/>
          <w:szCs w:val="21"/>
        </w:rPr>
        <w:t xml:space="preserve">       </w:t>
      </w:r>
      <w:r w:rsidRPr="00017579">
        <w:rPr>
          <w:rFonts w:hint="eastAsia"/>
          <w:sz w:val="21"/>
          <w:szCs w:val="21"/>
        </w:rPr>
        <w:t xml:space="preserve">婦　人　保　護　施　設　</w:t>
      </w:r>
    </w:p>
    <w:p w:rsidR="003321A1" w:rsidRPr="00647848" w:rsidRDefault="003321A1" w:rsidP="003321A1">
      <w:pPr>
        <w:rPr>
          <w:sz w:val="21"/>
          <w:szCs w:val="21"/>
        </w:rPr>
      </w:pPr>
    </w:p>
    <w:p w:rsidR="003321A1" w:rsidRPr="00017579" w:rsidRDefault="003321A1" w:rsidP="003321A1">
      <w:pPr>
        <w:ind w:firstLineChars="50" w:firstLine="106"/>
        <w:rPr>
          <w:sz w:val="21"/>
          <w:szCs w:val="21"/>
        </w:rPr>
      </w:pPr>
      <w:r w:rsidRPr="00017579">
        <w:rPr>
          <w:rFonts w:hint="eastAsia"/>
          <w:color w:val="auto"/>
          <w:sz w:val="21"/>
          <w:szCs w:val="21"/>
        </w:rPr>
        <w:t>８</w:t>
      </w:r>
      <w:r w:rsidRPr="00017579">
        <w:rPr>
          <w:rFonts w:hint="eastAsia"/>
          <w:sz w:val="21"/>
          <w:szCs w:val="21"/>
        </w:rPr>
        <w:t xml:space="preserve">　</w:t>
      </w:r>
      <w:r>
        <w:rPr>
          <w:rFonts w:hint="eastAsia"/>
          <w:sz w:val="21"/>
          <w:szCs w:val="21"/>
        </w:rPr>
        <w:t xml:space="preserve"> </w:t>
      </w:r>
      <w:r w:rsidRPr="00017579">
        <w:rPr>
          <w:rFonts w:hint="eastAsia"/>
          <w:sz w:val="21"/>
          <w:szCs w:val="21"/>
        </w:rPr>
        <w:t>社会福祉法</w:t>
      </w:r>
      <w:r w:rsidRPr="00017579">
        <w:rPr>
          <w:sz w:val="21"/>
          <w:szCs w:val="21"/>
        </w:rPr>
        <w:t xml:space="preserve">       </w:t>
      </w:r>
      <w:r w:rsidRPr="00017579">
        <w:rPr>
          <w:rFonts w:hint="eastAsia"/>
          <w:sz w:val="21"/>
          <w:szCs w:val="21"/>
        </w:rPr>
        <w:t xml:space="preserve">関係　　　　　</w:t>
      </w:r>
      <w:r>
        <w:rPr>
          <w:rFonts w:hint="eastAsia"/>
          <w:sz w:val="21"/>
          <w:szCs w:val="21"/>
        </w:rPr>
        <w:t xml:space="preserve">      </w:t>
      </w:r>
      <w:r w:rsidRPr="00017579">
        <w:rPr>
          <w:rFonts w:hint="eastAsia"/>
          <w:sz w:val="21"/>
          <w:szCs w:val="21"/>
        </w:rPr>
        <w:t xml:space="preserve">社　会　福　祉　法　人　</w:t>
      </w:r>
      <w:r w:rsidRPr="00017579">
        <w:rPr>
          <w:sz w:val="21"/>
          <w:szCs w:val="21"/>
        </w:rPr>
        <w:t xml:space="preserve">                        </w:t>
      </w:r>
    </w:p>
    <w:p w:rsidR="003321A1" w:rsidRPr="00017579" w:rsidRDefault="003321A1" w:rsidP="003321A1">
      <w:pPr>
        <w:ind w:firstLineChars="50" w:firstLine="106"/>
        <w:rPr>
          <w:sz w:val="21"/>
          <w:szCs w:val="21"/>
        </w:rPr>
      </w:pPr>
    </w:p>
    <w:p w:rsidR="003321A1" w:rsidRDefault="003321A1" w:rsidP="003321A1">
      <w:pPr>
        <w:ind w:firstLineChars="50" w:firstLine="121"/>
      </w:pPr>
    </w:p>
    <w:p w:rsidR="003321A1" w:rsidRDefault="003321A1" w:rsidP="003321A1">
      <w:pPr>
        <w:ind w:firstLineChars="50" w:firstLine="121"/>
      </w:pPr>
    </w:p>
    <w:p w:rsidR="003321A1" w:rsidRDefault="003321A1" w:rsidP="003321A1">
      <w:pPr>
        <w:ind w:firstLineChars="50" w:firstLine="121"/>
      </w:pPr>
    </w:p>
    <w:p w:rsidR="003321A1" w:rsidRDefault="003321A1" w:rsidP="003321A1">
      <w:pPr>
        <w:ind w:firstLineChars="50" w:firstLine="121"/>
      </w:pPr>
    </w:p>
    <w:p w:rsidR="003321A1" w:rsidRDefault="003321A1" w:rsidP="003321A1">
      <w:pPr>
        <w:ind w:firstLineChars="50" w:firstLine="121"/>
      </w:pPr>
    </w:p>
    <w:p w:rsidR="003321A1" w:rsidRPr="000E60D7" w:rsidRDefault="003321A1" w:rsidP="003321A1">
      <w:pPr>
        <w:ind w:firstLineChars="50" w:firstLine="121"/>
      </w:pPr>
    </w:p>
    <w:p w:rsidR="003321A1" w:rsidRDefault="003321A1" w:rsidP="003321A1"/>
    <w:p w:rsidR="003321A1" w:rsidRPr="003321A1" w:rsidRDefault="003321A1" w:rsidP="00AF6912"/>
    <w:sectPr w:rsidR="003321A1" w:rsidRPr="003321A1" w:rsidSect="00440DDE">
      <w:headerReference w:type="default" r:id="rId8"/>
      <w:footerReference w:type="default" r:id="rId9"/>
      <w:type w:val="continuous"/>
      <w:pgSz w:w="11906" w:h="16838" w:code="9"/>
      <w:pgMar w:top="1701" w:right="1418" w:bottom="1701"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A4" w:rsidRDefault="007517A4">
      <w:r>
        <w:separator/>
      </w:r>
    </w:p>
  </w:endnote>
  <w:endnote w:type="continuationSeparator" w:id="0">
    <w:p w:rsidR="007517A4" w:rsidRDefault="007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A1" w:rsidRDefault="003321A1">
    <w:pPr>
      <w:framePr w:wrap="auto" w:vAnchor="text" w:hAnchor="margin" w:xAlign="center" w:y="1"/>
      <w:jc w:val="center"/>
      <w:rPr>
        <w:rFonts w:ascii="ＭＳ 明朝"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995908">
      <w:rPr>
        <w:noProof/>
        <w:sz w:val="20"/>
        <w:szCs w:val="20"/>
      </w:rPr>
      <w:t>6</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A4" w:rsidRDefault="007517A4">
      <w:r>
        <w:rPr>
          <w:rFonts w:ascii="ＭＳ 明朝" w:hAnsi="Century"/>
          <w:color w:val="auto"/>
          <w:sz w:val="2"/>
          <w:szCs w:val="2"/>
        </w:rPr>
        <w:continuationSeparator/>
      </w:r>
    </w:p>
  </w:footnote>
  <w:footnote w:type="continuationSeparator" w:id="0">
    <w:p w:rsidR="007517A4" w:rsidRDefault="00751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A1" w:rsidRDefault="003321A1">
    <w:pPr>
      <w:overflowPunct/>
      <w:autoSpaceDE w:val="0"/>
      <w:autoSpaceDN w:val="0"/>
      <w:jc w:val="left"/>
      <w:textAlignment w:val="auto"/>
      <w:rPr>
        <w:rFonts w:ascii="ＭＳ 明朝" w:hAnsi="Century"/>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71C"/>
    <w:multiLevelType w:val="hybridMultilevel"/>
    <w:tmpl w:val="EEBC4D40"/>
    <w:lvl w:ilvl="0" w:tplc="A23C4798">
      <w:start w:val="5"/>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EE93F80"/>
    <w:multiLevelType w:val="hybridMultilevel"/>
    <w:tmpl w:val="373C6786"/>
    <w:lvl w:ilvl="0" w:tplc="ABBCC8C8">
      <w:start w:val="1"/>
      <w:numFmt w:val="decimal"/>
      <w:lvlText w:val="(%1)"/>
      <w:lvlJc w:val="left"/>
      <w:pPr>
        <w:tabs>
          <w:tab w:val="num" w:pos="1200"/>
        </w:tabs>
        <w:ind w:left="1200" w:hanging="7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102107E2"/>
    <w:multiLevelType w:val="hybridMultilevel"/>
    <w:tmpl w:val="1D268C8C"/>
    <w:lvl w:ilvl="0" w:tplc="410CD896">
      <w:start w:val="11"/>
      <w:numFmt w:val="decimal"/>
      <w:lvlText w:val="第%1条"/>
      <w:lvlJc w:val="left"/>
      <w:pPr>
        <w:tabs>
          <w:tab w:val="num" w:pos="840"/>
        </w:tabs>
        <w:ind w:left="840" w:hanging="840"/>
      </w:pPr>
      <w:rPr>
        <w:rFonts w:ascii="ＭＳ 明朝" w:eastAsia="ＭＳ 明朝" w:cs="Times New Roman" w:hint="default"/>
        <w:color w:val="auto"/>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91B0102"/>
    <w:multiLevelType w:val="hybridMultilevel"/>
    <w:tmpl w:val="892CEEC4"/>
    <w:lvl w:ilvl="0" w:tplc="84C8620E">
      <w:start w:val="11"/>
      <w:numFmt w:val="decimal"/>
      <w:lvlText w:val="第%1条"/>
      <w:lvlJc w:val="left"/>
      <w:pPr>
        <w:tabs>
          <w:tab w:val="num" w:pos="930"/>
        </w:tabs>
        <w:ind w:left="930" w:hanging="930"/>
      </w:pPr>
      <w:rPr>
        <w:rFonts w:cs="Times New Roman" w:hint="default"/>
        <w:color w:val="000000"/>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C7D36C3"/>
    <w:multiLevelType w:val="hybridMultilevel"/>
    <w:tmpl w:val="9E8AA1E2"/>
    <w:lvl w:ilvl="0" w:tplc="0DA821D0">
      <w:start w:val="2"/>
      <w:numFmt w:val="decimal"/>
      <w:lvlText w:val="(%1)"/>
      <w:lvlJc w:val="left"/>
      <w:pPr>
        <w:tabs>
          <w:tab w:val="num" w:pos="1204"/>
        </w:tabs>
        <w:ind w:left="1204" w:hanging="720"/>
      </w:pPr>
      <w:rPr>
        <w:rFonts w:hAnsi="ＭＳ 明朝" w:cs="Times New Roman" w:hint="default"/>
      </w:rPr>
    </w:lvl>
    <w:lvl w:ilvl="1" w:tplc="04090017" w:tentative="1">
      <w:start w:val="1"/>
      <w:numFmt w:val="aiueoFullWidth"/>
      <w:lvlText w:val="(%2)"/>
      <w:lvlJc w:val="left"/>
      <w:pPr>
        <w:tabs>
          <w:tab w:val="num" w:pos="1324"/>
        </w:tabs>
        <w:ind w:left="1324" w:hanging="420"/>
      </w:pPr>
      <w:rPr>
        <w:rFonts w:cs="Times New Roman"/>
      </w:rPr>
    </w:lvl>
    <w:lvl w:ilvl="2" w:tplc="04090011" w:tentative="1">
      <w:start w:val="1"/>
      <w:numFmt w:val="decimalEnclosedCircle"/>
      <w:lvlText w:val="%3"/>
      <w:lvlJc w:val="left"/>
      <w:pPr>
        <w:tabs>
          <w:tab w:val="num" w:pos="1744"/>
        </w:tabs>
        <w:ind w:left="1744" w:hanging="420"/>
      </w:pPr>
      <w:rPr>
        <w:rFonts w:cs="Times New Roman"/>
      </w:rPr>
    </w:lvl>
    <w:lvl w:ilvl="3" w:tplc="0409000F" w:tentative="1">
      <w:start w:val="1"/>
      <w:numFmt w:val="decimal"/>
      <w:lvlText w:val="%4."/>
      <w:lvlJc w:val="left"/>
      <w:pPr>
        <w:tabs>
          <w:tab w:val="num" w:pos="2164"/>
        </w:tabs>
        <w:ind w:left="2164" w:hanging="420"/>
      </w:pPr>
      <w:rPr>
        <w:rFonts w:cs="Times New Roman"/>
      </w:rPr>
    </w:lvl>
    <w:lvl w:ilvl="4" w:tplc="04090017" w:tentative="1">
      <w:start w:val="1"/>
      <w:numFmt w:val="aiueoFullWidth"/>
      <w:lvlText w:val="(%5)"/>
      <w:lvlJc w:val="left"/>
      <w:pPr>
        <w:tabs>
          <w:tab w:val="num" w:pos="2584"/>
        </w:tabs>
        <w:ind w:left="2584" w:hanging="420"/>
      </w:pPr>
      <w:rPr>
        <w:rFonts w:cs="Times New Roman"/>
      </w:rPr>
    </w:lvl>
    <w:lvl w:ilvl="5" w:tplc="04090011" w:tentative="1">
      <w:start w:val="1"/>
      <w:numFmt w:val="decimalEnclosedCircle"/>
      <w:lvlText w:val="%6"/>
      <w:lvlJc w:val="left"/>
      <w:pPr>
        <w:tabs>
          <w:tab w:val="num" w:pos="3004"/>
        </w:tabs>
        <w:ind w:left="3004" w:hanging="420"/>
      </w:pPr>
      <w:rPr>
        <w:rFonts w:cs="Times New Roman"/>
      </w:rPr>
    </w:lvl>
    <w:lvl w:ilvl="6" w:tplc="0409000F" w:tentative="1">
      <w:start w:val="1"/>
      <w:numFmt w:val="decimal"/>
      <w:lvlText w:val="%7."/>
      <w:lvlJc w:val="left"/>
      <w:pPr>
        <w:tabs>
          <w:tab w:val="num" w:pos="3424"/>
        </w:tabs>
        <w:ind w:left="3424" w:hanging="420"/>
      </w:pPr>
      <w:rPr>
        <w:rFonts w:cs="Times New Roman"/>
      </w:rPr>
    </w:lvl>
    <w:lvl w:ilvl="7" w:tplc="04090017" w:tentative="1">
      <w:start w:val="1"/>
      <w:numFmt w:val="aiueoFullWidth"/>
      <w:lvlText w:val="(%8)"/>
      <w:lvlJc w:val="left"/>
      <w:pPr>
        <w:tabs>
          <w:tab w:val="num" w:pos="3844"/>
        </w:tabs>
        <w:ind w:left="3844" w:hanging="420"/>
      </w:pPr>
      <w:rPr>
        <w:rFonts w:cs="Times New Roman"/>
      </w:rPr>
    </w:lvl>
    <w:lvl w:ilvl="8" w:tplc="04090011" w:tentative="1">
      <w:start w:val="1"/>
      <w:numFmt w:val="decimalEnclosedCircle"/>
      <w:lvlText w:val="%9"/>
      <w:lvlJc w:val="left"/>
      <w:pPr>
        <w:tabs>
          <w:tab w:val="num" w:pos="4264"/>
        </w:tabs>
        <w:ind w:left="4264" w:hanging="420"/>
      </w:pPr>
      <w:rPr>
        <w:rFonts w:cs="Times New Roman"/>
      </w:rPr>
    </w:lvl>
  </w:abstractNum>
  <w:abstractNum w:abstractNumId="5" w15:restartNumberingAfterBreak="0">
    <w:nsid w:val="54A20A68"/>
    <w:multiLevelType w:val="hybridMultilevel"/>
    <w:tmpl w:val="74101408"/>
    <w:lvl w:ilvl="0" w:tplc="54A47DBE">
      <w:numFmt w:val="bullet"/>
      <w:lvlText w:val="＊"/>
      <w:lvlJc w:val="left"/>
      <w:pPr>
        <w:ind w:left="1335" w:hanging="360"/>
      </w:pPr>
      <w:rPr>
        <w:rFonts w:ascii="ＭＳ 明朝" w:eastAsia="ＭＳ 明朝" w:hAnsi="ＭＳ 明朝" w:cs="ＭＳ 明朝" w:hint="eastAsia"/>
        <w:u w:val="single"/>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DE"/>
    <w:rsid w:val="00004FF3"/>
    <w:rsid w:val="00012412"/>
    <w:rsid w:val="00017579"/>
    <w:rsid w:val="00044B65"/>
    <w:rsid w:val="00072FBA"/>
    <w:rsid w:val="000776D3"/>
    <w:rsid w:val="000832BF"/>
    <w:rsid w:val="000B09D8"/>
    <w:rsid w:val="000B6741"/>
    <w:rsid w:val="000D0324"/>
    <w:rsid w:val="000E60D7"/>
    <w:rsid w:val="0014592B"/>
    <w:rsid w:val="00151685"/>
    <w:rsid w:val="00172BAB"/>
    <w:rsid w:val="001731A6"/>
    <w:rsid w:val="0018485B"/>
    <w:rsid w:val="0018794F"/>
    <w:rsid w:val="00194124"/>
    <w:rsid w:val="001D15B1"/>
    <w:rsid w:val="001D53BE"/>
    <w:rsid w:val="001E0DD0"/>
    <w:rsid w:val="001F6E9D"/>
    <w:rsid w:val="002029BE"/>
    <w:rsid w:val="002169ED"/>
    <w:rsid w:val="00223E20"/>
    <w:rsid w:val="00243319"/>
    <w:rsid w:val="002433AB"/>
    <w:rsid w:val="0027164E"/>
    <w:rsid w:val="0029701E"/>
    <w:rsid w:val="002A67C1"/>
    <w:rsid w:val="002B1E71"/>
    <w:rsid w:val="002C7E7A"/>
    <w:rsid w:val="002D70FC"/>
    <w:rsid w:val="002F7DF5"/>
    <w:rsid w:val="00304D36"/>
    <w:rsid w:val="003162EF"/>
    <w:rsid w:val="003321A1"/>
    <w:rsid w:val="003333BF"/>
    <w:rsid w:val="003507AA"/>
    <w:rsid w:val="00361DD5"/>
    <w:rsid w:val="00362D68"/>
    <w:rsid w:val="003663BD"/>
    <w:rsid w:val="0036763C"/>
    <w:rsid w:val="00382285"/>
    <w:rsid w:val="003A0F41"/>
    <w:rsid w:val="003A7806"/>
    <w:rsid w:val="003B1024"/>
    <w:rsid w:val="003B46E6"/>
    <w:rsid w:val="003C6F1B"/>
    <w:rsid w:val="003D0369"/>
    <w:rsid w:val="004035C4"/>
    <w:rsid w:val="00440DDE"/>
    <w:rsid w:val="004423D1"/>
    <w:rsid w:val="00442E11"/>
    <w:rsid w:val="00451E30"/>
    <w:rsid w:val="00457794"/>
    <w:rsid w:val="004615FF"/>
    <w:rsid w:val="004A558B"/>
    <w:rsid w:val="004B23BA"/>
    <w:rsid w:val="004C3A47"/>
    <w:rsid w:val="004D5AB2"/>
    <w:rsid w:val="004E0781"/>
    <w:rsid w:val="00500A75"/>
    <w:rsid w:val="00514B43"/>
    <w:rsid w:val="00523249"/>
    <w:rsid w:val="00534CD5"/>
    <w:rsid w:val="00535830"/>
    <w:rsid w:val="00536439"/>
    <w:rsid w:val="005430A9"/>
    <w:rsid w:val="00551CC3"/>
    <w:rsid w:val="005604CE"/>
    <w:rsid w:val="005637AC"/>
    <w:rsid w:val="00571CA7"/>
    <w:rsid w:val="00595DD3"/>
    <w:rsid w:val="005A6310"/>
    <w:rsid w:val="005A7290"/>
    <w:rsid w:val="005C65D7"/>
    <w:rsid w:val="005E60D5"/>
    <w:rsid w:val="006060A6"/>
    <w:rsid w:val="006060E1"/>
    <w:rsid w:val="00620452"/>
    <w:rsid w:val="00621C26"/>
    <w:rsid w:val="0062587A"/>
    <w:rsid w:val="00647848"/>
    <w:rsid w:val="0065428C"/>
    <w:rsid w:val="00656898"/>
    <w:rsid w:val="00657238"/>
    <w:rsid w:val="00661EAB"/>
    <w:rsid w:val="006667F0"/>
    <w:rsid w:val="00672E30"/>
    <w:rsid w:val="006733EA"/>
    <w:rsid w:val="00682241"/>
    <w:rsid w:val="00683DEA"/>
    <w:rsid w:val="006A34B1"/>
    <w:rsid w:val="006B4BF0"/>
    <w:rsid w:val="006B6AC6"/>
    <w:rsid w:val="007039C1"/>
    <w:rsid w:val="00730C38"/>
    <w:rsid w:val="00740490"/>
    <w:rsid w:val="007517A4"/>
    <w:rsid w:val="00755B48"/>
    <w:rsid w:val="00773A71"/>
    <w:rsid w:val="00775BD2"/>
    <w:rsid w:val="007A666C"/>
    <w:rsid w:val="007D2F30"/>
    <w:rsid w:val="007D4C97"/>
    <w:rsid w:val="007D7B36"/>
    <w:rsid w:val="007E2459"/>
    <w:rsid w:val="007F4B09"/>
    <w:rsid w:val="007F5663"/>
    <w:rsid w:val="0081252E"/>
    <w:rsid w:val="0082235F"/>
    <w:rsid w:val="008410FE"/>
    <w:rsid w:val="00884438"/>
    <w:rsid w:val="008847A2"/>
    <w:rsid w:val="008960D2"/>
    <w:rsid w:val="008E41E7"/>
    <w:rsid w:val="008F5FE9"/>
    <w:rsid w:val="00907473"/>
    <w:rsid w:val="009137CD"/>
    <w:rsid w:val="00925699"/>
    <w:rsid w:val="009601AE"/>
    <w:rsid w:val="00963978"/>
    <w:rsid w:val="0097353C"/>
    <w:rsid w:val="00995908"/>
    <w:rsid w:val="009B5928"/>
    <w:rsid w:val="009C2B29"/>
    <w:rsid w:val="009D00EE"/>
    <w:rsid w:val="009D0F2A"/>
    <w:rsid w:val="009D5964"/>
    <w:rsid w:val="009E4A6D"/>
    <w:rsid w:val="009F2919"/>
    <w:rsid w:val="009F52DC"/>
    <w:rsid w:val="00A10079"/>
    <w:rsid w:val="00A11CB0"/>
    <w:rsid w:val="00A11FDE"/>
    <w:rsid w:val="00A22F75"/>
    <w:rsid w:val="00A25093"/>
    <w:rsid w:val="00A321B5"/>
    <w:rsid w:val="00A33BBF"/>
    <w:rsid w:val="00A37AB8"/>
    <w:rsid w:val="00A44EF2"/>
    <w:rsid w:val="00A536CD"/>
    <w:rsid w:val="00A63C40"/>
    <w:rsid w:val="00A708E0"/>
    <w:rsid w:val="00A87CF1"/>
    <w:rsid w:val="00AA108B"/>
    <w:rsid w:val="00AB3CFF"/>
    <w:rsid w:val="00AB6626"/>
    <w:rsid w:val="00AB7E78"/>
    <w:rsid w:val="00AD1FE1"/>
    <w:rsid w:val="00AF3195"/>
    <w:rsid w:val="00AF441D"/>
    <w:rsid w:val="00AF6912"/>
    <w:rsid w:val="00B169CC"/>
    <w:rsid w:val="00B30CE5"/>
    <w:rsid w:val="00B417DF"/>
    <w:rsid w:val="00B74C9D"/>
    <w:rsid w:val="00B84122"/>
    <w:rsid w:val="00BD36FA"/>
    <w:rsid w:val="00BE0E40"/>
    <w:rsid w:val="00BF18E3"/>
    <w:rsid w:val="00BF328C"/>
    <w:rsid w:val="00C22057"/>
    <w:rsid w:val="00C22EFC"/>
    <w:rsid w:val="00C37664"/>
    <w:rsid w:val="00C43861"/>
    <w:rsid w:val="00C519C6"/>
    <w:rsid w:val="00C53D20"/>
    <w:rsid w:val="00C73869"/>
    <w:rsid w:val="00C778AD"/>
    <w:rsid w:val="00CA15B9"/>
    <w:rsid w:val="00CC6AF1"/>
    <w:rsid w:val="00CD02E2"/>
    <w:rsid w:val="00CD141B"/>
    <w:rsid w:val="00CE78E0"/>
    <w:rsid w:val="00D012B6"/>
    <w:rsid w:val="00D06C84"/>
    <w:rsid w:val="00D07353"/>
    <w:rsid w:val="00D0768A"/>
    <w:rsid w:val="00D23680"/>
    <w:rsid w:val="00D309AC"/>
    <w:rsid w:val="00D435F3"/>
    <w:rsid w:val="00D5684F"/>
    <w:rsid w:val="00D97D49"/>
    <w:rsid w:val="00DA2E38"/>
    <w:rsid w:val="00DB4630"/>
    <w:rsid w:val="00DD2D32"/>
    <w:rsid w:val="00E03976"/>
    <w:rsid w:val="00E10F9A"/>
    <w:rsid w:val="00E375B0"/>
    <w:rsid w:val="00E43397"/>
    <w:rsid w:val="00E50E6C"/>
    <w:rsid w:val="00E61F80"/>
    <w:rsid w:val="00E8048B"/>
    <w:rsid w:val="00E810D0"/>
    <w:rsid w:val="00E967CF"/>
    <w:rsid w:val="00EA0E9F"/>
    <w:rsid w:val="00EB678C"/>
    <w:rsid w:val="00F26189"/>
    <w:rsid w:val="00F3017A"/>
    <w:rsid w:val="00F41EB1"/>
    <w:rsid w:val="00F44246"/>
    <w:rsid w:val="00F45017"/>
    <w:rsid w:val="00F6272A"/>
    <w:rsid w:val="00F63EAE"/>
    <w:rsid w:val="00F65FDE"/>
    <w:rsid w:val="00F72873"/>
    <w:rsid w:val="00F738EF"/>
    <w:rsid w:val="00F7432D"/>
    <w:rsid w:val="00F81B63"/>
    <w:rsid w:val="00F8335C"/>
    <w:rsid w:val="00FA3C60"/>
    <w:rsid w:val="00FA679C"/>
    <w:rsid w:val="00FA6A59"/>
    <w:rsid w:val="00FB0C27"/>
    <w:rsid w:val="00FD2A82"/>
    <w:rsid w:val="00FE7E40"/>
    <w:rsid w:val="00FF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360ED2E-CB2A-4D25-BA1C-20A71A27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2873"/>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99"/>
    <w:rsid w:val="00755B48"/>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63BD"/>
    <w:rPr>
      <w:rFonts w:asciiTheme="majorHAnsi" w:eastAsiaTheme="majorEastAsia" w:hAnsiTheme="majorHAnsi"/>
      <w:sz w:val="18"/>
      <w:szCs w:val="18"/>
    </w:rPr>
  </w:style>
  <w:style w:type="character" w:customStyle="1" w:styleId="a5">
    <w:name w:val="吹き出し (文字)"/>
    <w:basedOn w:val="a0"/>
    <w:link w:val="a4"/>
    <w:uiPriority w:val="99"/>
    <w:semiHidden/>
    <w:locked/>
    <w:rsid w:val="003663BD"/>
    <w:rPr>
      <w:rFonts w:asciiTheme="majorHAnsi" w:eastAsiaTheme="majorEastAsia" w:hAnsiTheme="majorHAnsi" w:cs="Times New Roman"/>
      <w:color w:val="000000"/>
      <w:kern w:val="0"/>
      <w:sz w:val="18"/>
      <w:szCs w:val="18"/>
    </w:rPr>
  </w:style>
  <w:style w:type="paragraph" w:styleId="a6">
    <w:name w:val="header"/>
    <w:basedOn w:val="a"/>
    <w:link w:val="a7"/>
    <w:uiPriority w:val="99"/>
    <w:unhideWhenUsed/>
    <w:rsid w:val="00683DEA"/>
    <w:pPr>
      <w:tabs>
        <w:tab w:val="center" w:pos="4252"/>
        <w:tab w:val="right" w:pos="8504"/>
      </w:tabs>
      <w:snapToGrid w:val="0"/>
    </w:pPr>
  </w:style>
  <w:style w:type="character" w:customStyle="1" w:styleId="a7">
    <w:name w:val="ヘッダー (文字)"/>
    <w:basedOn w:val="a0"/>
    <w:link w:val="a6"/>
    <w:uiPriority w:val="99"/>
    <w:rsid w:val="00683DEA"/>
    <w:rPr>
      <w:rFonts w:ascii="Times New Roman" w:hAnsi="Times New Roman"/>
      <w:color w:val="000000"/>
      <w:kern w:val="0"/>
      <w:sz w:val="24"/>
      <w:szCs w:val="24"/>
    </w:rPr>
  </w:style>
  <w:style w:type="paragraph" w:styleId="a8">
    <w:name w:val="footer"/>
    <w:basedOn w:val="a"/>
    <w:link w:val="a9"/>
    <w:uiPriority w:val="99"/>
    <w:unhideWhenUsed/>
    <w:rsid w:val="00683DEA"/>
    <w:pPr>
      <w:tabs>
        <w:tab w:val="center" w:pos="4252"/>
        <w:tab w:val="right" w:pos="8504"/>
      </w:tabs>
      <w:snapToGrid w:val="0"/>
    </w:pPr>
  </w:style>
  <w:style w:type="character" w:customStyle="1" w:styleId="a9">
    <w:name w:val="フッター (文字)"/>
    <w:basedOn w:val="a0"/>
    <w:link w:val="a8"/>
    <w:uiPriority w:val="99"/>
    <w:rsid w:val="00683DEA"/>
    <w:rPr>
      <w:rFonts w:ascii="Times New Roman" w:hAnsi="Times New Roman"/>
      <w:color w:val="000000"/>
      <w:kern w:val="0"/>
      <w:sz w:val="24"/>
      <w:szCs w:val="24"/>
    </w:rPr>
  </w:style>
  <w:style w:type="paragraph" w:styleId="aa">
    <w:name w:val="List Paragraph"/>
    <w:basedOn w:val="a"/>
    <w:uiPriority w:val="34"/>
    <w:qFormat/>
    <w:rsid w:val="001F6E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C08C-1F99-4CDD-873E-38D1C5F4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4856</Words>
  <Characters>1261</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保護観察所</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中峯 一</cp:lastModifiedBy>
  <cp:revision>6</cp:revision>
  <cp:lastPrinted>2021-03-25T14:04:00Z</cp:lastPrinted>
  <dcterms:created xsi:type="dcterms:W3CDTF">2021-03-10T21:54:00Z</dcterms:created>
  <dcterms:modified xsi:type="dcterms:W3CDTF">2021-03-25T14:09:00Z</dcterms:modified>
</cp:coreProperties>
</file>