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50" w:rsidRDefault="008360AB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8360AB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-947987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0AB" w:rsidRPr="008360AB" w:rsidRDefault="008360AB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8360A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様式第２号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4.6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" filled="f" stroked="f">
                <v:textbox style="mso-fit-shape-to-text:t">
                  <w:txbxContent>
                    <w:p w:rsidR="008360AB" w:rsidRPr="008360AB" w:rsidRDefault="008360AB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【</w:t>
                      </w:r>
                      <w:r w:rsidRPr="008360AB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様式第２号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1F50" w:rsidRPr="008360AB" w:rsidRDefault="009A1F50" w:rsidP="009A1F50">
      <w:pPr>
        <w:spacing w:line="360" w:lineRule="exact"/>
        <w:jc w:val="center"/>
        <w:rPr>
          <w:rFonts w:ascii="UD デジタル 教科書体 NK-R" w:eastAsia="UD デジタル 教科書体 NK-R"/>
          <w:b/>
          <w:sz w:val="32"/>
          <w:szCs w:val="32"/>
        </w:rPr>
      </w:pPr>
      <w:r w:rsidRPr="008360AB">
        <w:rPr>
          <w:rFonts w:ascii="UD デジタル 教科書体 NK-R" w:eastAsia="UD デジタル 教科書体 NK-R" w:hint="eastAsia"/>
          <w:b/>
          <w:sz w:val="32"/>
          <w:szCs w:val="32"/>
        </w:rPr>
        <w:t>みえの縁むすび地域サポーター 誓約書</w:t>
      </w:r>
    </w:p>
    <w:p w:rsidR="009A1F50" w:rsidRDefault="009A1F50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6B2222" w:rsidRDefault="006B2222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8360AB" w:rsidRPr="006B2222" w:rsidRDefault="006B2222" w:rsidP="009A1F50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6B2222">
        <w:rPr>
          <w:rFonts w:ascii="UD デジタル 教科書体 NK-R" w:eastAsia="UD デジタル 教科書体 NK-R" w:hint="eastAsia"/>
          <w:sz w:val="28"/>
          <w:szCs w:val="28"/>
        </w:rPr>
        <w:t>みえ出逢いサポートセンターあて</w:t>
      </w:r>
    </w:p>
    <w:p w:rsidR="006B2222" w:rsidRDefault="006B2222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6B2222" w:rsidRPr="006B2222" w:rsidRDefault="006B2222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9A1F50" w:rsidRPr="008360AB" w:rsidRDefault="009A1F50" w:rsidP="009A1F50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 xml:space="preserve">　私は、下記の事項に同意し、「みえの縁むすび地域サポーター」として活動することを誓約します。</w:t>
      </w:r>
    </w:p>
    <w:p w:rsidR="009A1F50" w:rsidRPr="008360AB" w:rsidRDefault="009A1F50" w:rsidP="009A1F50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 xml:space="preserve">　　これに反した場合のほか、登録事項に虚偽が判明した場合には、認定取り消しとなっても異議の申し立ては行いません。</w:t>
      </w:r>
    </w:p>
    <w:p w:rsidR="009A1F50" w:rsidRDefault="009A1F50" w:rsidP="009A1F5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</w:p>
    <w:p w:rsidR="008360AB" w:rsidRPr="008360AB" w:rsidRDefault="008360AB" w:rsidP="009A1F50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</w:p>
    <w:p w:rsidR="009A1F50" w:rsidRPr="008360AB" w:rsidRDefault="008360AB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（１）「みえの縁むすび地域サポーター」活動要領を遵守すること。</w:t>
      </w:r>
    </w:p>
    <w:p w:rsidR="009A1F50" w:rsidRPr="008360AB" w:rsidRDefault="008360AB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（２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）</w:t>
      </w:r>
      <w:r w:rsidR="00331E71">
        <w:rPr>
          <w:rFonts w:ascii="UD デジタル 教科書体 NK-R" w:eastAsia="UD デジタル 教科書体 NK-R" w:hint="eastAsia"/>
          <w:sz w:val="28"/>
          <w:szCs w:val="28"/>
        </w:rPr>
        <w:t>利用者</w:t>
      </w:r>
      <w:bookmarkStart w:id="0" w:name="_GoBack"/>
      <w:bookmarkEnd w:id="0"/>
      <w:r w:rsidRPr="008360AB">
        <w:rPr>
          <w:rFonts w:ascii="UD デジタル 教科書体 NK-R" w:eastAsia="UD デジタル 教科書体 NK-R" w:hint="eastAsia"/>
          <w:sz w:val="28"/>
          <w:szCs w:val="28"/>
        </w:rPr>
        <w:t>に対して報酬等の金品を求めないこと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。</w:t>
      </w:r>
    </w:p>
    <w:p w:rsidR="008360AB" w:rsidRDefault="008360AB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（３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）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>「みえの縁むすび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地域サポーター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>」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の地位を利用して、個人情報の</w:t>
      </w:r>
    </w:p>
    <w:p w:rsidR="009A1F50" w:rsidRPr="008360AB" w:rsidRDefault="009A1F50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不適切な収集、漏えい、不正利用等を行わないこと。</w:t>
      </w:r>
    </w:p>
    <w:p w:rsidR="008360AB" w:rsidRDefault="008360AB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（４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）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>「みえの縁むすび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地域サポーター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>」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としての地位を利用し、または、</w:t>
      </w:r>
    </w:p>
    <w:p w:rsidR="008360AB" w:rsidRDefault="009A1F50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地域サポーター活動上知り得た情報等を利用して、宗教活動や政治</w:t>
      </w:r>
    </w:p>
    <w:p w:rsidR="008360AB" w:rsidRDefault="009A1F50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活動、販売活動</w:t>
      </w:r>
      <w:r w:rsidR="008360AB" w:rsidRPr="008360AB">
        <w:rPr>
          <w:rFonts w:ascii="UD デジタル 教科書体 NK-R" w:eastAsia="UD デジタル 教科書体 NK-R" w:hint="eastAsia"/>
          <w:sz w:val="28"/>
          <w:szCs w:val="28"/>
        </w:rPr>
        <w:t>、勧誘活動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>など、地域サポーター活動以外の活動を</w:t>
      </w:r>
    </w:p>
    <w:p w:rsidR="008360AB" w:rsidRPr="008360AB" w:rsidRDefault="009A1F50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行わないこと。</w:t>
      </w:r>
    </w:p>
    <w:p w:rsidR="008360AB" w:rsidRDefault="008360AB" w:rsidP="008360AB">
      <w:pPr>
        <w:spacing w:line="440" w:lineRule="exact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（５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）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>「みえの縁むすび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地域サポーター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>」</w:t>
      </w:r>
      <w:r w:rsidR="009A1F50" w:rsidRPr="008360AB">
        <w:rPr>
          <w:rFonts w:ascii="UD デジタル 教科書体 NK-R" w:eastAsia="UD デジタル 教科書体 NK-R" w:hint="eastAsia"/>
          <w:sz w:val="28"/>
          <w:szCs w:val="28"/>
        </w:rPr>
        <w:t>として、社会的信用を損なうおそれ</w:t>
      </w:r>
    </w:p>
    <w:p w:rsidR="00C51539" w:rsidRPr="008360AB" w:rsidRDefault="009A1F50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があるなどの不適切な行為を行わないこと。</w:t>
      </w:r>
    </w:p>
    <w:p w:rsidR="008360AB" w:rsidRPr="008360AB" w:rsidRDefault="008360AB" w:rsidP="008360AB">
      <w:pPr>
        <w:spacing w:line="36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</w:p>
    <w:p w:rsidR="008360AB" w:rsidRPr="008360AB" w:rsidRDefault="008360AB" w:rsidP="008360AB">
      <w:pPr>
        <w:spacing w:line="36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</w:p>
    <w:p w:rsidR="008360AB" w:rsidRPr="008360AB" w:rsidRDefault="008360AB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</w:p>
    <w:p w:rsidR="008360AB" w:rsidRPr="008360AB" w:rsidRDefault="008360AB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8360AB">
        <w:rPr>
          <w:rFonts w:ascii="UD デジタル 教科書体 NK-R" w:eastAsia="UD デジタル 教科書体 NK-R" w:hint="eastAsia"/>
          <w:sz w:val="28"/>
          <w:szCs w:val="28"/>
        </w:rPr>
        <w:t>令和</w:t>
      </w:r>
      <w:r w:rsidR="00B25EDA">
        <w:rPr>
          <w:rFonts w:ascii="UD デジタル 教科書体 NK-R" w:eastAsia="UD デジタル 教科書体 NK-R" w:hint="eastAsia"/>
          <w:sz w:val="28"/>
          <w:szCs w:val="28"/>
        </w:rPr>
        <w:t xml:space="preserve">　　　　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 xml:space="preserve">年　</w:t>
      </w:r>
      <w:r w:rsidR="00B25EDA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Pr="008360AB">
        <w:rPr>
          <w:rFonts w:ascii="UD デジタル 教科書体 NK-R" w:eastAsia="UD デジタル 教科書体 NK-R" w:hint="eastAsia"/>
          <w:sz w:val="28"/>
          <w:szCs w:val="28"/>
        </w:rPr>
        <w:t xml:space="preserve">　　月　　　　　日</w:t>
      </w:r>
    </w:p>
    <w:p w:rsidR="008360AB" w:rsidRPr="008360AB" w:rsidRDefault="008360AB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</w:p>
    <w:p w:rsidR="008360AB" w:rsidRPr="008360AB" w:rsidRDefault="008360AB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</w:p>
    <w:p w:rsidR="008360AB" w:rsidRPr="008360AB" w:rsidRDefault="00B45FA4" w:rsidP="008360AB">
      <w:pPr>
        <w:spacing w:line="440" w:lineRule="exact"/>
        <w:ind w:firstLineChars="200" w:firstLine="560"/>
        <w:rPr>
          <w:rFonts w:ascii="UD デジタル 教科書体 NK-R" w:eastAsia="UD デジタル 教科書体 NK-R"/>
          <w:sz w:val="28"/>
          <w:szCs w:val="28"/>
          <w:u w:val="single"/>
        </w:rPr>
      </w:pPr>
      <w:r>
        <w:rPr>
          <w:rFonts w:ascii="UD デジタル 教科書体 NK-R" w:eastAsia="UD デジタル 教科書体 NK-R" w:hint="eastAsia"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729615</wp:posOffset>
            </wp:positionV>
            <wp:extent cx="2314575" cy="47630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ポセンロゴ（横2行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76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0AB" w:rsidRPr="008360AB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氏名（自署）　　</w:t>
      </w:r>
      <w:r w:rsidR="008360AB" w:rsidRPr="008360AB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sectPr w:rsidR="008360AB" w:rsidRPr="00836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0AB" w:rsidRDefault="008360AB" w:rsidP="008360AB">
      <w:r>
        <w:separator/>
      </w:r>
    </w:p>
  </w:endnote>
  <w:endnote w:type="continuationSeparator" w:id="0">
    <w:p w:rsidR="008360AB" w:rsidRDefault="008360AB" w:rsidP="0083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0AB" w:rsidRDefault="008360AB" w:rsidP="008360AB">
      <w:r>
        <w:separator/>
      </w:r>
    </w:p>
  </w:footnote>
  <w:footnote w:type="continuationSeparator" w:id="0">
    <w:p w:rsidR="008360AB" w:rsidRDefault="008360AB" w:rsidP="00836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50"/>
    <w:rsid w:val="00331E71"/>
    <w:rsid w:val="006B2222"/>
    <w:rsid w:val="008360AB"/>
    <w:rsid w:val="009A1F50"/>
    <w:rsid w:val="00B25EDA"/>
    <w:rsid w:val="00B45FA4"/>
    <w:rsid w:val="00C51539"/>
    <w:rsid w:val="00CD1E4E"/>
    <w:rsid w:val="00D8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9ACE0A"/>
  <w15:chartTrackingRefBased/>
  <w15:docId w15:val="{53104EA0-573D-43E9-A527-11AE3D1B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0AB"/>
  </w:style>
  <w:style w:type="paragraph" w:styleId="a5">
    <w:name w:val="footer"/>
    <w:basedOn w:val="a"/>
    <w:link w:val="a6"/>
    <w:uiPriority w:val="99"/>
    <w:unhideWhenUsed/>
    <w:rsid w:val="00836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0AB"/>
  </w:style>
  <w:style w:type="paragraph" w:styleId="a7">
    <w:name w:val="Balloon Text"/>
    <w:basedOn w:val="a"/>
    <w:link w:val="a8"/>
    <w:uiPriority w:val="99"/>
    <w:semiHidden/>
    <w:unhideWhenUsed/>
    <w:rsid w:val="00B25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少子化対策課</dc:creator>
  <cp:keywords/>
  <dc:description/>
  <cp:lastModifiedBy>少子化対策課</cp:lastModifiedBy>
  <cp:revision>6</cp:revision>
  <cp:lastPrinted>2023-05-29T01:56:00Z</cp:lastPrinted>
  <dcterms:created xsi:type="dcterms:W3CDTF">2023-05-11T05:45:00Z</dcterms:created>
  <dcterms:modified xsi:type="dcterms:W3CDTF">2023-05-29T02:17:00Z</dcterms:modified>
</cp:coreProperties>
</file>