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6E" w:rsidRDefault="0071536E">
      <w:pPr>
        <w:ind w:left="230" w:hanging="230"/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（様式第１号）</w:t>
      </w:r>
    </w:p>
    <w:p w:rsidR="0071536E" w:rsidRDefault="005E266A">
      <w:pPr>
        <w:ind w:left="230" w:hanging="230"/>
        <w:jc w:val="right"/>
        <w:rPr>
          <w:spacing w:val="10"/>
        </w:rPr>
      </w:pPr>
      <w:r>
        <w:rPr>
          <w:rFonts w:hint="eastAsia"/>
          <w:spacing w:val="10"/>
        </w:rPr>
        <w:t>令和</w:t>
      </w:r>
      <w:r w:rsidR="0071536E">
        <w:rPr>
          <w:rFonts w:hint="eastAsia"/>
          <w:spacing w:val="10"/>
        </w:rPr>
        <w:t xml:space="preserve">　　年　　月　　日</w:t>
      </w:r>
    </w:p>
    <w:p w:rsidR="0071536E" w:rsidRDefault="00DA47DB" w:rsidP="00B94130">
      <w:pPr>
        <w:ind w:left="230" w:hanging="230"/>
        <w:rPr>
          <w:spacing w:val="10"/>
        </w:rPr>
      </w:pPr>
      <w:r>
        <w:rPr>
          <w:rFonts w:hint="eastAsia"/>
          <w:spacing w:val="10"/>
        </w:rPr>
        <w:t xml:space="preserve">　</w:t>
      </w:r>
      <w:r w:rsidR="00B94130">
        <w:rPr>
          <w:rFonts w:hint="eastAsia"/>
        </w:rPr>
        <w:t>三重県地域連携</w:t>
      </w:r>
      <w:r w:rsidR="00B94130" w:rsidRPr="008D7CE8">
        <w:rPr>
          <w:rFonts w:hint="eastAsia"/>
          <w:color w:val="000000" w:themeColor="text1"/>
        </w:rPr>
        <w:t>・交通部南部地域振興</w:t>
      </w:r>
      <w:r w:rsidR="00B94130">
        <w:rPr>
          <w:rFonts w:hint="eastAsia"/>
        </w:rPr>
        <w:t>局長</w:t>
      </w:r>
    </w:p>
    <w:p w:rsidR="0071536E" w:rsidRDefault="0071536E">
      <w:pPr>
        <w:ind w:left="230" w:hanging="230"/>
        <w:rPr>
          <w:spacing w:val="10"/>
        </w:rPr>
      </w:pPr>
    </w:p>
    <w:p w:rsidR="0071536E" w:rsidRDefault="0071536E">
      <w:pPr>
        <w:ind w:left="230" w:hanging="230"/>
        <w:rPr>
          <w:spacing w:val="10"/>
        </w:rPr>
      </w:pPr>
    </w:p>
    <w:p w:rsidR="0071536E" w:rsidRDefault="0071536E">
      <w:pPr>
        <w:ind w:left="230" w:hanging="230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申請者　　住所</w:t>
      </w:r>
    </w:p>
    <w:p w:rsidR="0071536E" w:rsidRDefault="0071536E">
      <w:pPr>
        <w:ind w:left="230" w:hanging="230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　　　　　氏名</w:t>
      </w:r>
    </w:p>
    <w:p w:rsidR="0071536E" w:rsidRPr="005F62F7" w:rsidRDefault="0071536E">
      <w:pPr>
        <w:ind w:left="230" w:hanging="230"/>
        <w:rPr>
          <w:strike/>
          <w:color w:val="FF0000"/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　　　　</w:t>
      </w:r>
    </w:p>
    <w:p w:rsidR="005F62F7" w:rsidRDefault="005F62F7">
      <w:pPr>
        <w:ind w:left="230" w:hanging="230"/>
        <w:rPr>
          <w:spacing w:val="10"/>
        </w:rPr>
      </w:pPr>
      <w:r>
        <w:rPr>
          <w:rFonts w:hint="eastAsia"/>
          <w:spacing w:val="10"/>
        </w:rPr>
        <w:t xml:space="preserve">                                            </w:t>
      </w:r>
      <w:r>
        <w:rPr>
          <w:spacing w:val="10"/>
        </w:rPr>
        <w:t xml:space="preserve">  </w:t>
      </w:r>
    </w:p>
    <w:p w:rsidR="0071536E" w:rsidRDefault="0071536E">
      <w:pPr>
        <w:ind w:left="230" w:hanging="230"/>
        <w:rPr>
          <w:spacing w:val="10"/>
        </w:rPr>
      </w:pPr>
    </w:p>
    <w:p w:rsidR="0071536E" w:rsidRDefault="0071536E" w:rsidP="00A55807">
      <w:pPr>
        <w:ind w:left="230" w:hanging="230"/>
        <w:jc w:val="center"/>
        <w:rPr>
          <w:spacing w:val="10"/>
        </w:rPr>
      </w:pPr>
      <w:r>
        <w:rPr>
          <w:rFonts w:hint="eastAsia"/>
          <w:spacing w:val="10"/>
        </w:rPr>
        <w:t>「熊野古道」</w:t>
      </w:r>
      <w:r w:rsidR="00A55807">
        <w:rPr>
          <w:rFonts w:hint="eastAsia"/>
          <w:spacing w:val="10"/>
        </w:rPr>
        <w:t>伊勢路シンボル</w:t>
      </w:r>
      <w:r>
        <w:rPr>
          <w:rFonts w:hint="eastAsia"/>
          <w:spacing w:val="10"/>
        </w:rPr>
        <w:t>マーク使用申請書</w:t>
      </w:r>
    </w:p>
    <w:p w:rsidR="0071536E" w:rsidRPr="00A55807" w:rsidRDefault="0071536E">
      <w:pPr>
        <w:ind w:left="230" w:hanging="230"/>
        <w:jc w:val="center"/>
        <w:rPr>
          <w:spacing w:val="10"/>
        </w:rPr>
      </w:pPr>
    </w:p>
    <w:p w:rsidR="0071536E" w:rsidRDefault="0071536E" w:rsidP="00A55807">
      <w:pPr>
        <w:pStyle w:val="a3"/>
      </w:pPr>
      <w:r>
        <w:rPr>
          <w:rFonts w:hint="eastAsia"/>
        </w:rPr>
        <w:t xml:space="preserve">　「熊野古道」</w:t>
      </w:r>
      <w:r w:rsidR="00A55807">
        <w:rPr>
          <w:rFonts w:hint="eastAsia"/>
        </w:rPr>
        <w:t>伊勢路シンボル</w:t>
      </w:r>
      <w:r>
        <w:rPr>
          <w:rFonts w:hint="eastAsia"/>
        </w:rPr>
        <w:t>マークを使用したいので、「熊野古道」</w:t>
      </w:r>
      <w:r w:rsidR="00A55807">
        <w:rPr>
          <w:rFonts w:hint="eastAsia"/>
        </w:rPr>
        <w:t>伊勢路シンボル</w:t>
      </w:r>
      <w:r>
        <w:rPr>
          <w:rFonts w:hint="eastAsia"/>
        </w:rPr>
        <w:t>マーク使用基準の規定を了承のうえ、下記のとおり申請します。</w:t>
      </w:r>
    </w:p>
    <w:p w:rsidR="0071536E" w:rsidRPr="00A55807" w:rsidRDefault="0071536E">
      <w:pPr>
        <w:ind w:left="230" w:hanging="230"/>
        <w:rPr>
          <w:spacing w:val="10"/>
        </w:rPr>
      </w:pPr>
    </w:p>
    <w:p w:rsidR="0071536E" w:rsidRDefault="0071536E">
      <w:pPr>
        <w:pStyle w:val="a4"/>
      </w:pPr>
      <w:r>
        <w:rPr>
          <w:rFonts w:hint="eastAsia"/>
        </w:rPr>
        <w:t>記</w:t>
      </w:r>
    </w:p>
    <w:p w:rsidR="0071536E" w:rsidRDefault="0071536E"/>
    <w:p w:rsidR="0071536E" w:rsidRDefault="0071536E">
      <w:r>
        <w:rPr>
          <w:rFonts w:hint="eastAsia"/>
        </w:rPr>
        <w:t xml:space="preserve">　　　１　使用目的</w:t>
      </w:r>
    </w:p>
    <w:p w:rsidR="0071536E" w:rsidRDefault="0071536E"/>
    <w:p w:rsidR="0071536E" w:rsidRDefault="0071536E"/>
    <w:p w:rsidR="0071536E" w:rsidRDefault="0071536E"/>
    <w:p w:rsidR="0071536E" w:rsidRDefault="0071536E">
      <w:r>
        <w:rPr>
          <w:rFonts w:hint="eastAsia"/>
        </w:rPr>
        <w:t xml:space="preserve">　　　２　使用期間（看板等工作物の場合）</w:t>
      </w:r>
    </w:p>
    <w:p w:rsidR="0071536E" w:rsidRDefault="0071536E"/>
    <w:p w:rsidR="0071536E" w:rsidRDefault="0071536E">
      <w:r>
        <w:rPr>
          <w:rFonts w:hint="eastAsia"/>
        </w:rPr>
        <w:t xml:space="preserve">　　　　　　　</w:t>
      </w:r>
      <w:r w:rsidR="005E266A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5E266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1536E" w:rsidRDefault="0071536E"/>
    <w:p w:rsidR="009E7F97" w:rsidRDefault="009E7F97"/>
    <w:p w:rsidR="0071536E" w:rsidRDefault="0071536E">
      <w:r>
        <w:rPr>
          <w:rFonts w:hint="eastAsia"/>
        </w:rPr>
        <w:t xml:space="preserve">　　　３　制作部数（パンフレット等の場合）</w:t>
      </w:r>
    </w:p>
    <w:p w:rsidR="0071536E" w:rsidRDefault="0071536E"/>
    <w:p w:rsidR="0071536E" w:rsidRDefault="0071536E">
      <w:r>
        <w:rPr>
          <w:rFonts w:hint="eastAsia"/>
        </w:rPr>
        <w:t xml:space="preserve">　　　　　　　　　　　　　　　　　　　　　　　　　部</w:t>
      </w:r>
    </w:p>
    <w:p w:rsidR="0071536E" w:rsidRDefault="0071536E"/>
    <w:p w:rsidR="0071536E" w:rsidRPr="005F62F7" w:rsidRDefault="0071536E"/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9"/>
      </w:tblGrid>
      <w:tr w:rsidR="005F62F7" w:rsidTr="005F62F7">
        <w:trPr>
          <w:trHeight w:val="1422"/>
        </w:trPr>
        <w:tc>
          <w:tcPr>
            <w:tcW w:w="4279" w:type="dxa"/>
          </w:tcPr>
          <w:p w:rsidR="005F62F7" w:rsidRPr="008D7CE8" w:rsidRDefault="005F62F7" w:rsidP="00FC42B6">
            <w:pPr>
              <w:pStyle w:val="a5"/>
              <w:jc w:val="both"/>
              <w:rPr>
                <w:rFonts w:ascii="ＭＳ 明朝" w:hAnsi="ＭＳ 明朝"/>
                <w:color w:val="000000" w:themeColor="text1"/>
              </w:rPr>
            </w:pPr>
            <w:r w:rsidRPr="008D7CE8">
              <w:rPr>
                <w:rFonts w:ascii="ＭＳ 明朝" w:hAnsi="ＭＳ 明朝" w:hint="eastAsia"/>
                <w:color w:val="000000" w:themeColor="text1"/>
              </w:rPr>
              <w:t>担当</w:t>
            </w:r>
          </w:p>
          <w:p w:rsidR="005F62F7" w:rsidRPr="008D7CE8" w:rsidRDefault="005F62F7" w:rsidP="005F62F7">
            <w:pPr>
              <w:ind w:leftChars="154" w:left="323"/>
              <w:rPr>
                <w:rFonts w:ascii="ＭＳ 明朝" w:hAnsi="ＭＳ 明朝"/>
                <w:color w:val="000000" w:themeColor="text1"/>
              </w:rPr>
            </w:pPr>
            <w:r w:rsidRPr="008D7CE8">
              <w:rPr>
                <w:rFonts w:ascii="ＭＳ 明朝" w:hAnsi="ＭＳ 明朝" w:hint="eastAsia"/>
                <w:color w:val="000000" w:themeColor="text1"/>
              </w:rPr>
              <w:t>所　属：</w:t>
            </w:r>
          </w:p>
          <w:p w:rsidR="005F62F7" w:rsidRPr="008D7CE8" w:rsidRDefault="005F62F7" w:rsidP="005F62F7">
            <w:pPr>
              <w:ind w:leftChars="154" w:left="323"/>
              <w:rPr>
                <w:rFonts w:ascii="ＭＳ 明朝" w:hAnsi="ＭＳ 明朝"/>
                <w:color w:val="000000" w:themeColor="text1"/>
              </w:rPr>
            </w:pPr>
            <w:r w:rsidRPr="008D7CE8">
              <w:rPr>
                <w:rFonts w:ascii="ＭＳ 明朝" w:hAnsi="ＭＳ 明朝" w:hint="eastAsia"/>
                <w:color w:val="000000" w:themeColor="text1"/>
              </w:rPr>
              <w:t>氏　名：</w:t>
            </w:r>
          </w:p>
          <w:p w:rsidR="005F62F7" w:rsidRPr="008D7CE8" w:rsidRDefault="005F62F7" w:rsidP="005F62F7">
            <w:pPr>
              <w:ind w:leftChars="154" w:left="323"/>
              <w:rPr>
                <w:rFonts w:ascii="ＭＳ 明朝" w:hAnsi="ＭＳ 明朝"/>
                <w:color w:val="000000" w:themeColor="text1"/>
              </w:rPr>
            </w:pPr>
            <w:r w:rsidRPr="008D7CE8">
              <w:rPr>
                <w:rFonts w:ascii="ＭＳ 明朝" w:hAnsi="ＭＳ 明朝" w:hint="eastAsia"/>
                <w:color w:val="000000" w:themeColor="text1"/>
              </w:rPr>
              <w:t>電話番号：</w:t>
            </w:r>
          </w:p>
          <w:p w:rsidR="005F62F7" w:rsidRDefault="005F62F7" w:rsidP="005F62F7">
            <w:pPr>
              <w:ind w:leftChars="154" w:left="323"/>
              <w:jc w:val="left"/>
            </w:pPr>
            <w:r w:rsidRPr="008D7CE8">
              <w:rPr>
                <w:rFonts w:ascii="ＭＳ 明朝" w:hAnsi="ＭＳ 明朝"/>
                <w:color w:val="000000" w:themeColor="text1"/>
              </w:rPr>
              <w:t>E</w:t>
            </w:r>
            <w:r w:rsidRPr="008D7CE8">
              <w:rPr>
                <w:rFonts w:ascii="ＭＳ 明朝" w:hAnsi="ＭＳ 明朝" w:hint="eastAsia"/>
                <w:color w:val="000000" w:themeColor="text1"/>
              </w:rPr>
              <w:t>-mail</w:t>
            </w:r>
            <w:r w:rsidRPr="008D7CE8">
              <w:rPr>
                <w:rFonts w:ascii="ＭＳ 明朝" w:hAnsi="ＭＳ 明朝"/>
                <w:color w:val="000000" w:themeColor="text1"/>
              </w:rPr>
              <w:t xml:space="preserve"> : </w:t>
            </w:r>
          </w:p>
        </w:tc>
      </w:tr>
    </w:tbl>
    <w:p w:rsidR="0071536E" w:rsidRDefault="0071536E"/>
    <w:p w:rsidR="008D7CE8" w:rsidRDefault="008D7CE8"/>
    <w:p w:rsidR="0071536E" w:rsidRDefault="0071536E">
      <w:r>
        <w:rPr>
          <w:rFonts w:hint="eastAsia"/>
        </w:rPr>
        <w:t>（様式第２号）</w:t>
      </w:r>
    </w:p>
    <w:p w:rsidR="000B7EE0" w:rsidRDefault="000B7EE0" w:rsidP="000B7EE0">
      <w:pPr>
        <w:jc w:val="right"/>
      </w:pPr>
      <w:r>
        <w:rPr>
          <w:rFonts w:hint="eastAsia"/>
        </w:rPr>
        <w:t>（文書番号）</w:t>
      </w:r>
    </w:p>
    <w:p w:rsidR="0071536E" w:rsidRDefault="005E266A">
      <w:pPr>
        <w:jc w:val="right"/>
      </w:pPr>
      <w:r>
        <w:rPr>
          <w:rFonts w:hint="eastAsia"/>
        </w:rPr>
        <w:t>令和</w:t>
      </w:r>
      <w:r w:rsidR="0071536E">
        <w:rPr>
          <w:rFonts w:hint="eastAsia"/>
        </w:rPr>
        <w:t xml:space="preserve">　　年　　月　　日</w:t>
      </w:r>
    </w:p>
    <w:p w:rsidR="0071536E" w:rsidRDefault="0071536E"/>
    <w:p w:rsidR="0071536E" w:rsidRDefault="0071536E">
      <w:r>
        <w:rPr>
          <w:rFonts w:hint="eastAsia"/>
        </w:rPr>
        <w:t xml:space="preserve">　（申請者）　　様</w:t>
      </w:r>
    </w:p>
    <w:p w:rsidR="005F62F7" w:rsidRDefault="005F62F7"/>
    <w:p w:rsidR="0071536E" w:rsidRPr="008D7CE8" w:rsidRDefault="005F62F7">
      <w:pPr>
        <w:rPr>
          <w:color w:val="000000" w:themeColor="text1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8D7CE8">
        <w:rPr>
          <w:rFonts w:hint="eastAsia"/>
          <w:color w:val="000000" w:themeColor="text1"/>
        </w:rPr>
        <w:t>三重県地域連携・交通部南部地域振興局長</w:t>
      </w:r>
    </w:p>
    <w:p w:rsidR="0071536E" w:rsidRPr="005F62F7" w:rsidRDefault="0071536E">
      <w:pPr>
        <w:pStyle w:val="a5"/>
        <w:jc w:val="both"/>
        <w:rPr>
          <w:strike/>
        </w:rPr>
      </w:pPr>
      <w:r>
        <w:rPr>
          <w:rFonts w:hint="eastAsia"/>
        </w:rPr>
        <w:t xml:space="preserve">　　　　　　　　　　　　　　　　　</w:t>
      </w:r>
      <w:r w:rsidR="00A90C6B">
        <w:rPr>
          <w:rFonts w:hint="eastAsia"/>
        </w:rPr>
        <w:t xml:space="preserve">　</w:t>
      </w:r>
      <w:r w:rsidR="005F62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71536E" w:rsidRDefault="0071536E"/>
    <w:p w:rsidR="0071536E" w:rsidRDefault="0071536E" w:rsidP="00A55807">
      <w:pPr>
        <w:ind w:left="230" w:hanging="230"/>
        <w:jc w:val="center"/>
        <w:rPr>
          <w:spacing w:val="10"/>
        </w:rPr>
      </w:pPr>
      <w:r>
        <w:rPr>
          <w:rFonts w:hint="eastAsia"/>
          <w:spacing w:val="10"/>
        </w:rPr>
        <w:t>「熊野古道」</w:t>
      </w:r>
      <w:r w:rsidR="00A55807">
        <w:rPr>
          <w:rFonts w:hint="eastAsia"/>
          <w:spacing w:val="10"/>
        </w:rPr>
        <w:t>伊勢路シンボル</w:t>
      </w:r>
      <w:r>
        <w:rPr>
          <w:rFonts w:hint="eastAsia"/>
          <w:spacing w:val="10"/>
        </w:rPr>
        <w:t>マーク使用許可書</w:t>
      </w:r>
    </w:p>
    <w:p w:rsidR="0071536E" w:rsidRPr="00A55807" w:rsidRDefault="0071536E">
      <w:pPr>
        <w:ind w:left="230" w:hanging="230"/>
        <w:jc w:val="center"/>
        <w:rPr>
          <w:spacing w:val="10"/>
        </w:rPr>
      </w:pPr>
    </w:p>
    <w:p w:rsidR="0071536E" w:rsidRDefault="0071536E" w:rsidP="00A55807">
      <w:r>
        <w:rPr>
          <w:rFonts w:hint="eastAsia"/>
        </w:rPr>
        <w:t xml:space="preserve">　</w:t>
      </w:r>
      <w:r w:rsidR="005E266A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日付けで申請のありました「熊野古道」</w:t>
      </w:r>
      <w:r w:rsidR="00A55807">
        <w:rPr>
          <w:rFonts w:hint="eastAsia"/>
        </w:rPr>
        <w:t>伊勢路シンボル</w:t>
      </w:r>
      <w:r>
        <w:rPr>
          <w:rFonts w:hint="eastAsia"/>
        </w:rPr>
        <w:t>マークの使用について、下記の使用条件及び使用基準の遵守を条件として、申請のとおり使用を許可します。</w:t>
      </w:r>
    </w:p>
    <w:p w:rsidR="0071536E" w:rsidRPr="00A55807" w:rsidRDefault="0071536E"/>
    <w:p w:rsidR="0071536E" w:rsidRDefault="0071536E">
      <w:pPr>
        <w:pStyle w:val="a4"/>
      </w:pPr>
      <w:r>
        <w:rPr>
          <w:rFonts w:hint="eastAsia"/>
        </w:rPr>
        <w:t>記</w:t>
      </w:r>
    </w:p>
    <w:p w:rsidR="0071536E" w:rsidRDefault="0071536E"/>
    <w:p w:rsidR="0071536E" w:rsidRDefault="0071536E">
      <w:r>
        <w:rPr>
          <w:rFonts w:hint="eastAsia"/>
        </w:rPr>
        <w:t>使用条件</w:t>
      </w:r>
    </w:p>
    <w:p w:rsidR="0071536E" w:rsidRDefault="0071536E" w:rsidP="00A55807">
      <w:pPr>
        <w:pStyle w:val="a5"/>
        <w:ind w:left="525" w:hanging="525"/>
        <w:jc w:val="both"/>
      </w:pPr>
      <w:r>
        <w:rPr>
          <w:rFonts w:hint="eastAsia"/>
        </w:rPr>
        <w:t xml:space="preserve">　１　目的及び使用概要は申請書</w:t>
      </w:r>
      <w:r w:rsidR="00A55807">
        <w:rPr>
          <w:rFonts w:hint="eastAsia"/>
        </w:rPr>
        <w:t>に記載された内容とし、使用にあたっては、別添「「熊野古道」伊勢路シンボル</w:t>
      </w:r>
      <w:r>
        <w:rPr>
          <w:rFonts w:hint="eastAsia"/>
        </w:rPr>
        <w:t>マーク使用基準」を遵守すること。</w:t>
      </w:r>
    </w:p>
    <w:p w:rsidR="0071536E" w:rsidRPr="00A55807" w:rsidRDefault="0071536E"/>
    <w:p w:rsidR="0071536E" w:rsidRDefault="0071536E">
      <w:r>
        <w:rPr>
          <w:rFonts w:hint="eastAsia"/>
        </w:rPr>
        <w:t xml:space="preserve">　２　使用後の成果物を</w:t>
      </w:r>
      <w:r>
        <w:rPr>
          <w:rFonts w:hint="eastAsia"/>
        </w:rPr>
        <w:t>1</w:t>
      </w:r>
      <w:r>
        <w:rPr>
          <w:rFonts w:hint="eastAsia"/>
        </w:rPr>
        <w:t>部送付してください。</w:t>
      </w:r>
    </w:p>
    <w:p w:rsidR="0071536E" w:rsidRDefault="0071536E"/>
    <w:p w:rsidR="0071536E" w:rsidRDefault="0071536E"/>
    <w:p w:rsidR="0071536E" w:rsidRDefault="0071536E"/>
    <w:p w:rsidR="0071536E" w:rsidRDefault="0071536E"/>
    <w:p w:rsidR="0071536E" w:rsidRDefault="0071536E"/>
    <w:p w:rsidR="006307FD" w:rsidRDefault="006307FD"/>
    <w:p w:rsidR="006307FD" w:rsidRDefault="006307FD"/>
    <w:p w:rsidR="006307FD" w:rsidRDefault="006307FD"/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71536E" w:rsidTr="00DF2BB4">
        <w:trPr>
          <w:trHeight w:val="1178"/>
        </w:trPr>
        <w:tc>
          <w:tcPr>
            <w:tcW w:w="4111" w:type="dxa"/>
          </w:tcPr>
          <w:p w:rsidR="00A90C6B" w:rsidRPr="008D7CE8" w:rsidRDefault="0071536E" w:rsidP="00A90C6B">
            <w:pPr>
              <w:pStyle w:val="a5"/>
              <w:jc w:val="both"/>
              <w:rPr>
                <w:color w:val="000000" w:themeColor="text1"/>
              </w:rPr>
            </w:pPr>
            <w:r w:rsidRPr="008D7CE8">
              <w:rPr>
                <w:rFonts w:hint="eastAsia"/>
                <w:color w:val="000000" w:themeColor="text1"/>
              </w:rPr>
              <w:t>連絡先</w:t>
            </w:r>
          </w:p>
          <w:p w:rsidR="00A90C6B" w:rsidRPr="008D7CE8" w:rsidRDefault="00A90C6B" w:rsidP="00A90C6B">
            <w:pPr>
              <w:rPr>
                <w:color w:val="000000" w:themeColor="text1"/>
              </w:rPr>
            </w:pPr>
          </w:p>
          <w:p w:rsidR="00A573F2" w:rsidRPr="008D7CE8" w:rsidRDefault="00A90C6B" w:rsidP="00DF2BB4">
            <w:pPr>
              <w:pStyle w:val="a5"/>
              <w:ind w:right="840"/>
              <w:jc w:val="both"/>
              <w:rPr>
                <w:color w:val="000000" w:themeColor="text1"/>
                <w:spacing w:val="0"/>
              </w:rPr>
            </w:pPr>
            <w:r w:rsidRPr="008D7CE8">
              <w:rPr>
                <w:rFonts w:hint="eastAsia"/>
                <w:color w:val="000000" w:themeColor="text1"/>
                <w:spacing w:val="0"/>
              </w:rPr>
              <w:t>三重県</w:t>
            </w:r>
            <w:r w:rsidR="00A573F2" w:rsidRPr="008D7CE8">
              <w:rPr>
                <w:rFonts w:hint="eastAsia"/>
                <w:color w:val="000000" w:themeColor="text1"/>
                <w:spacing w:val="0"/>
              </w:rPr>
              <w:t>地域連携</w:t>
            </w:r>
            <w:r w:rsidR="00B94130" w:rsidRPr="008D7CE8">
              <w:rPr>
                <w:rFonts w:hint="eastAsia"/>
                <w:color w:val="000000" w:themeColor="text1"/>
                <w:spacing w:val="0"/>
              </w:rPr>
              <w:t>・交通</w:t>
            </w:r>
            <w:r w:rsidR="00A573F2" w:rsidRPr="008D7CE8">
              <w:rPr>
                <w:rFonts w:hint="eastAsia"/>
                <w:color w:val="000000" w:themeColor="text1"/>
                <w:spacing w:val="0"/>
              </w:rPr>
              <w:t>部</w:t>
            </w:r>
          </w:p>
          <w:p w:rsidR="00A90C6B" w:rsidRPr="008D7CE8" w:rsidRDefault="00A573F2" w:rsidP="00DF2BB4">
            <w:pPr>
              <w:pStyle w:val="a5"/>
              <w:jc w:val="left"/>
              <w:rPr>
                <w:color w:val="000000" w:themeColor="text1"/>
                <w:spacing w:val="0"/>
              </w:rPr>
            </w:pPr>
            <w:r w:rsidRPr="008D7CE8">
              <w:rPr>
                <w:rFonts w:hint="eastAsia"/>
                <w:color w:val="000000" w:themeColor="text1"/>
                <w:spacing w:val="0"/>
              </w:rPr>
              <w:t>南部地域</w:t>
            </w:r>
            <w:r w:rsidR="00B94130" w:rsidRPr="008D7CE8">
              <w:rPr>
                <w:rFonts w:hint="eastAsia"/>
                <w:color w:val="000000" w:themeColor="text1"/>
                <w:spacing w:val="0"/>
              </w:rPr>
              <w:t>振興</w:t>
            </w:r>
            <w:r w:rsidRPr="008D7CE8">
              <w:rPr>
                <w:rFonts w:hint="eastAsia"/>
                <w:color w:val="000000" w:themeColor="text1"/>
                <w:spacing w:val="0"/>
              </w:rPr>
              <w:t>局東紀州振興</w:t>
            </w:r>
            <w:r w:rsidR="00DF2BB4" w:rsidRPr="008D7CE8">
              <w:rPr>
                <w:rFonts w:hint="eastAsia"/>
                <w:color w:val="000000" w:themeColor="text1"/>
                <w:spacing w:val="0"/>
              </w:rPr>
              <w:t>課</w:t>
            </w:r>
          </w:p>
          <w:p w:rsidR="00DF2BB4" w:rsidRPr="008D7CE8" w:rsidRDefault="00DF2BB4" w:rsidP="00B94130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8D7CE8">
              <w:rPr>
                <w:color w:val="000000" w:themeColor="text1"/>
              </w:rPr>
              <w:t>T</w:t>
            </w:r>
            <w:r w:rsidR="00A90C6B" w:rsidRPr="008D7CE8">
              <w:rPr>
                <w:rFonts w:hint="eastAsia"/>
                <w:color w:val="000000" w:themeColor="text1"/>
              </w:rPr>
              <w:t>el</w:t>
            </w:r>
            <w:r w:rsidRPr="008D7CE8">
              <w:rPr>
                <w:color w:val="000000" w:themeColor="text1"/>
              </w:rPr>
              <w:t xml:space="preserve">   :  </w:t>
            </w:r>
            <w:r w:rsidR="00A90C6B" w:rsidRPr="008D7CE8">
              <w:rPr>
                <w:rFonts w:hint="eastAsia"/>
                <w:color w:val="000000" w:themeColor="text1"/>
              </w:rPr>
              <w:t>059-224-219</w:t>
            </w:r>
            <w:r w:rsidR="00A573F2" w:rsidRPr="008D7CE8">
              <w:rPr>
                <w:rFonts w:hint="eastAsia"/>
                <w:color w:val="000000" w:themeColor="text1"/>
              </w:rPr>
              <w:t>3</w:t>
            </w:r>
          </w:p>
          <w:p w:rsidR="00A90C6B" w:rsidRPr="008D7CE8" w:rsidRDefault="00DF2BB4" w:rsidP="00B94130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8D7CE8">
              <w:rPr>
                <w:color w:val="000000" w:themeColor="text1"/>
              </w:rPr>
              <w:t>F</w:t>
            </w:r>
            <w:r w:rsidR="00A90C6B" w:rsidRPr="008D7CE8">
              <w:rPr>
                <w:rFonts w:hint="eastAsia"/>
                <w:color w:val="000000" w:themeColor="text1"/>
              </w:rPr>
              <w:t>ax</w:t>
            </w:r>
            <w:r w:rsidRPr="008D7CE8">
              <w:rPr>
                <w:color w:val="000000" w:themeColor="text1"/>
              </w:rPr>
              <w:t xml:space="preserve">  :  </w:t>
            </w:r>
            <w:r w:rsidR="00A90C6B" w:rsidRPr="008D7CE8">
              <w:rPr>
                <w:rFonts w:hint="eastAsia"/>
                <w:color w:val="000000" w:themeColor="text1"/>
              </w:rPr>
              <w:t>059-224-2418</w:t>
            </w:r>
          </w:p>
          <w:p w:rsidR="0071536E" w:rsidRPr="008D7CE8" w:rsidRDefault="00DF2BB4" w:rsidP="00DF2BB4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8D7CE8">
              <w:rPr>
                <w:color w:val="000000" w:themeColor="text1"/>
              </w:rPr>
              <w:t>E</w:t>
            </w:r>
            <w:r w:rsidRPr="008D7CE8">
              <w:rPr>
                <w:rFonts w:hint="eastAsia"/>
                <w:color w:val="000000" w:themeColor="text1"/>
              </w:rPr>
              <w:t>-mail</w:t>
            </w:r>
            <w:r w:rsidRPr="008D7CE8">
              <w:rPr>
                <w:color w:val="000000" w:themeColor="text1"/>
              </w:rPr>
              <w:t xml:space="preserve"> : </w:t>
            </w:r>
            <w:hyperlink r:id="rId7" w:history="1">
              <w:r w:rsidRPr="008D7CE8">
                <w:rPr>
                  <w:rStyle w:val="ad"/>
                  <w:color w:val="000000" w:themeColor="text1"/>
                  <w:u w:val="none"/>
                </w:rPr>
                <w:t>hkishu@pref.mie.lg.jp</w:t>
              </w:r>
            </w:hyperlink>
          </w:p>
          <w:p w:rsidR="00DF2BB4" w:rsidRDefault="00DF2BB4" w:rsidP="00DF2BB4">
            <w:pPr>
              <w:ind w:firstLineChars="100" w:firstLine="210"/>
              <w:jc w:val="left"/>
            </w:pPr>
          </w:p>
        </w:tc>
      </w:tr>
    </w:tbl>
    <w:p w:rsidR="0071536E" w:rsidRDefault="0071536E"/>
    <w:sectPr w:rsidR="0071536E">
      <w:headerReference w:type="default" r:id="rId8"/>
      <w:pgSz w:w="11906" w:h="16838" w:code="9"/>
      <w:pgMar w:top="1418" w:right="851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41" w:rsidRDefault="00B55E41" w:rsidP="007B2CDC">
      <w:r>
        <w:separator/>
      </w:r>
    </w:p>
  </w:endnote>
  <w:endnote w:type="continuationSeparator" w:id="0">
    <w:p w:rsidR="00B55E41" w:rsidRDefault="00B55E41" w:rsidP="007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41" w:rsidRDefault="00B55E41" w:rsidP="007B2CDC">
      <w:r>
        <w:separator/>
      </w:r>
    </w:p>
  </w:footnote>
  <w:footnote w:type="continuationSeparator" w:id="0">
    <w:p w:rsidR="00B55E41" w:rsidRDefault="00B55E41" w:rsidP="007B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DC" w:rsidRDefault="007B2CDC" w:rsidP="007B2CD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EC2"/>
    <w:multiLevelType w:val="hybridMultilevel"/>
    <w:tmpl w:val="316A08CE"/>
    <w:lvl w:ilvl="0" w:tplc="D1F8C7E8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CBF039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D29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14C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447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AA6F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26F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4C0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3E2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CA54CC"/>
    <w:multiLevelType w:val="hybridMultilevel"/>
    <w:tmpl w:val="960CB9AA"/>
    <w:lvl w:ilvl="0" w:tplc="F042C09E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259AE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189C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EF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C490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2861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6062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B85F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B4E6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E0"/>
    <w:rsid w:val="00065703"/>
    <w:rsid w:val="000B7EE0"/>
    <w:rsid w:val="0016773A"/>
    <w:rsid w:val="00191768"/>
    <w:rsid w:val="001B0CBA"/>
    <w:rsid w:val="001E50D6"/>
    <w:rsid w:val="002E7328"/>
    <w:rsid w:val="003F11B4"/>
    <w:rsid w:val="00427B92"/>
    <w:rsid w:val="0047630E"/>
    <w:rsid w:val="004C7854"/>
    <w:rsid w:val="00522DB6"/>
    <w:rsid w:val="005E266A"/>
    <w:rsid w:val="005F62F7"/>
    <w:rsid w:val="006307FD"/>
    <w:rsid w:val="0071536E"/>
    <w:rsid w:val="0078514D"/>
    <w:rsid w:val="007B2CDC"/>
    <w:rsid w:val="008114D2"/>
    <w:rsid w:val="00826135"/>
    <w:rsid w:val="008C5CDB"/>
    <w:rsid w:val="008D7CE8"/>
    <w:rsid w:val="00930CF4"/>
    <w:rsid w:val="009E7F97"/>
    <w:rsid w:val="00A55807"/>
    <w:rsid w:val="00A573F2"/>
    <w:rsid w:val="00A90C6B"/>
    <w:rsid w:val="00AA5FAF"/>
    <w:rsid w:val="00B55E41"/>
    <w:rsid w:val="00B94130"/>
    <w:rsid w:val="00C10623"/>
    <w:rsid w:val="00DA47DB"/>
    <w:rsid w:val="00DF2BB4"/>
    <w:rsid w:val="00EA262A"/>
    <w:rsid w:val="00F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44FCA-0F55-4BFA-A24F-C403211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0" w:hangingChars="100" w:hanging="230"/>
    </w:pPr>
    <w:rPr>
      <w:spacing w:val="10"/>
    </w:rPr>
  </w:style>
  <w:style w:type="paragraph" w:styleId="a4">
    <w:name w:val="Note Heading"/>
    <w:basedOn w:val="a"/>
    <w:next w:val="a"/>
    <w:pPr>
      <w:jc w:val="center"/>
    </w:pPr>
    <w:rPr>
      <w:spacing w:val="10"/>
    </w:rPr>
  </w:style>
  <w:style w:type="paragraph" w:styleId="a5">
    <w:name w:val="Closing"/>
    <w:basedOn w:val="a"/>
    <w:next w:val="a"/>
    <w:link w:val="a6"/>
    <w:pPr>
      <w:jc w:val="right"/>
    </w:pPr>
    <w:rPr>
      <w:spacing w:val="10"/>
    </w:rPr>
  </w:style>
  <w:style w:type="paragraph" w:styleId="2">
    <w:name w:val="Body Text Indent 2"/>
    <w:basedOn w:val="a"/>
    <w:pPr>
      <w:ind w:left="210" w:hanging="210"/>
    </w:pPr>
    <w:rPr>
      <w:spacing w:val="10"/>
    </w:rPr>
  </w:style>
  <w:style w:type="paragraph" w:styleId="a7">
    <w:name w:val="header"/>
    <w:basedOn w:val="a"/>
    <w:link w:val="a8"/>
    <w:rsid w:val="007B2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2CDC"/>
    <w:rPr>
      <w:kern w:val="2"/>
      <w:sz w:val="21"/>
      <w:szCs w:val="24"/>
    </w:rPr>
  </w:style>
  <w:style w:type="paragraph" w:styleId="a9">
    <w:name w:val="footer"/>
    <w:basedOn w:val="a"/>
    <w:link w:val="aa"/>
    <w:rsid w:val="007B2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2CDC"/>
    <w:rPr>
      <w:kern w:val="2"/>
      <w:sz w:val="21"/>
      <w:szCs w:val="24"/>
    </w:rPr>
  </w:style>
  <w:style w:type="paragraph" w:styleId="ab">
    <w:name w:val="Balloon Text"/>
    <w:basedOn w:val="a"/>
    <w:link w:val="ac"/>
    <w:rsid w:val="007B2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B2CD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rsid w:val="00DF2BB4"/>
    <w:rPr>
      <w:color w:val="0563C1" w:themeColor="hyperlink"/>
      <w:u w:val="single"/>
    </w:rPr>
  </w:style>
  <w:style w:type="character" w:customStyle="1" w:styleId="a6">
    <w:name w:val="結語 (文字)"/>
    <w:basedOn w:val="a0"/>
    <w:link w:val="a5"/>
    <w:rsid w:val="005F62F7"/>
    <w:rPr>
      <w:spacing w:val="1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hkishu@pref.mie.lg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世界遺産登録記念ロゴマーク使用基準</vt:lpstr>
      <vt:lpstr>　　　世界遺産登録記念ロゴマーク使用基準</vt:lpstr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