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FD" w:rsidRPr="00C23A09" w:rsidRDefault="000651FD" w:rsidP="008A21B9">
      <w:pPr>
        <w:rPr>
          <w:rFonts w:ascii="HGPｺﾞｼｯｸM" w:eastAsia="HGPｺﾞｼｯｸM"/>
          <w:color w:val="000000"/>
          <w:szCs w:val="24"/>
        </w:rPr>
      </w:pPr>
      <w:r w:rsidRPr="00C23A09">
        <w:rPr>
          <w:rFonts w:ascii="HGPｺﾞｼｯｸM" w:eastAsia="HGPｺﾞｼｯｸM" w:hint="eastAsia"/>
          <w:color w:val="000000"/>
          <w:szCs w:val="24"/>
        </w:rPr>
        <w:t xml:space="preserve">　　　　　　</w:t>
      </w:r>
    </w:p>
    <w:p w:rsidR="00632AC4" w:rsidRDefault="00077574" w:rsidP="00C23A09">
      <w:pPr>
        <w:jc w:val="center"/>
        <w:rPr>
          <w:rFonts w:ascii="HGPｺﾞｼｯｸM" w:eastAsia="HGPｺﾞｼｯｸM"/>
          <w:color w:val="000000"/>
          <w:szCs w:val="24"/>
        </w:rPr>
      </w:pPr>
      <w:r>
        <w:rPr>
          <w:rFonts w:ascii="HGPｺﾞｼｯｸM" w:eastAsia="HGPｺﾞｼｯｸM" w:hint="eastAsia"/>
          <w:color w:val="000000"/>
          <w:szCs w:val="24"/>
        </w:rPr>
        <w:t>シマサルナシ</w:t>
      </w:r>
      <w:r w:rsidR="00396618" w:rsidRPr="00C23A09">
        <w:rPr>
          <w:rFonts w:ascii="HGPｺﾞｼｯｸM" w:eastAsia="HGPｺﾞｼｯｸM" w:hint="eastAsia"/>
          <w:color w:val="000000"/>
          <w:szCs w:val="24"/>
        </w:rPr>
        <w:t>品種「</w:t>
      </w:r>
      <w:r w:rsidR="00D16A10">
        <w:rPr>
          <w:rFonts w:ascii="HGPｺﾞｼｯｸM" w:eastAsia="HGPｺﾞｼｯｸM" w:hint="eastAsia"/>
          <w:color w:val="000000"/>
          <w:szCs w:val="24"/>
        </w:rPr>
        <w:t>みえ紀南蔓1号</w:t>
      </w:r>
      <w:r w:rsidR="00396618" w:rsidRPr="00C23A09">
        <w:rPr>
          <w:rFonts w:ascii="HGPｺﾞｼｯｸM" w:eastAsia="HGPｺﾞｼｯｸM" w:hint="eastAsia"/>
          <w:color w:val="000000"/>
          <w:szCs w:val="24"/>
        </w:rPr>
        <w:t>」</w:t>
      </w:r>
      <w:r w:rsidR="00696B42">
        <w:rPr>
          <w:rFonts w:ascii="HGPｺﾞｼｯｸM" w:eastAsia="HGPｺﾞｼｯｸM" w:hint="eastAsia"/>
          <w:color w:val="000000"/>
          <w:szCs w:val="24"/>
        </w:rPr>
        <w:t>生産</w:t>
      </w:r>
      <w:r w:rsidR="00396618" w:rsidRPr="00C23A09">
        <w:rPr>
          <w:rFonts w:ascii="HGPｺﾞｼｯｸM" w:eastAsia="HGPｺﾞｼｯｸM" w:hint="eastAsia"/>
          <w:color w:val="000000"/>
          <w:szCs w:val="24"/>
        </w:rPr>
        <w:t>許諾申請書</w:t>
      </w:r>
    </w:p>
    <w:p w:rsidR="00881A35" w:rsidRPr="00C23A09" w:rsidRDefault="00881A35" w:rsidP="00C23A09">
      <w:pPr>
        <w:jc w:val="center"/>
        <w:rPr>
          <w:rFonts w:ascii="HGPｺﾞｼｯｸM" w:eastAsia="HGPｺﾞｼｯｸM"/>
          <w:color w:val="000000"/>
          <w:szCs w:val="24"/>
        </w:rPr>
      </w:pPr>
    </w:p>
    <w:p w:rsidR="00BD0C5E" w:rsidRPr="00C23A09" w:rsidRDefault="002769C1" w:rsidP="00C23A09">
      <w:pPr>
        <w:ind w:firstLineChars="2600" w:firstLine="6240"/>
        <w:rPr>
          <w:rFonts w:ascii="HGPｺﾞｼｯｸM" w:eastAsia="HGPｺﾞｼｯｸM"/>
          <w:color w:val="000000"/>
          <w:szCs w:val="24"/>
        </w:rPr>
      </w:pPr>
      <w:r>
        <w:rPr>
          <w:rFonts w:ascii="HGPｺﾞｼｯｸM" w:eastAsia="HGPｺﾞｼｯｸM" w:hint="eastAsia"/>
          <w:color w:val="000000"/>
          <w:szCs w:val="24"/>
        </w:rPr>
        <w:t>令和</w:t>
      </w:r>
      <w:r w:rsidR="00BD0C5E" w:rsidRPr="00C23A09">
        <w:rPr>
          <w:rFonts w:ascii="HGPｺﾞｼｯｸM" w:eastAsia="HGPｺﾞｼｯｸM" w:hint="eastAsia"/>
          <w:color w:val="000000"/>
          <w:szCs w:val="24"/>
        </w:rPr>
        <w:t xml:space="preserve">　　年　　月　　日</w:t>
      </w:r>
    </w:p>
    <w:p w:rsidR="00BD0C5E" w:rsidRPr="00C23A09" w:rsidRDefault="00BD0C5E" w:rsidP="00BD0C5E">
      <w:pPr>
        <w:rPr>
          <w:rFonts w:ascii="HGPｺﾞｼｯｸM" w:eastAsia="HGPｺﾞｼｯｸM"/>
          <w:color w:val="000000"/>
          <w:szCs w:val="24"/>
        </w:rPr>
      </w:pPr>
      <w:r w:rsidRPr="00C23A09">
        <w:rPr>
          <w:rFonts w:ascii="HGPｺﾞｼｯｸM" w:eastAsia="HGPｺﾞｼｯｸM" w:hint="eastAsia"/>
          <w:color w:val="000000"/>
          <w:szCs w:val="24"/>
        </w:rPr>
        <w:t xml:space="preserve">　三重県</w:t>
      </w:r>
      <w:r w:rsidR="005E459F" w:rsidRPr="00C23A09">
        <w:rPr>
          <w:rFonts w:ascii="HGPｺﾞｼｯｸM" w:eastAsia="HGPｺﾞｼｯｸM" w:hint="eastAsia"/>
          <w:color w:val="000000"/>
          <w:szCs w:val="24"/>
        </w:rPr>
        <w:t>知事</w:t>
      </w:r>
      <w:r w:rsidR="00CC787F" w:rsidRPr="00C23A09">
        <w:rPr>
          <w:rFonts w:ascii="HGPｺﾞｼｯｸM" w:eastAsia="HGPｺﾞｼｯｸM" w:hint="eastAsia"/>
          <w:color w:val="000000"/>
          <w:szCs w:val="24"/>
        </w:rPr>
        <w:t xml:space="preserve">　</w:t>
      </w:r>
      <w:r w:rsidRPr="00C23A09">
        <w:rPr>
          <w:rFonts w:ascii="HGPｺﾞｼｯｸM" w:eastAsia="HGPｺﾞｼｯｸM" w:hint="eastAsia"/>
          <w:color w:val="000000"/>
          <w:szCs w:val="24"/>
        </w:rPr>
        <w:t>様</w:t>
      </w:r>
    </w:p>
    <w:p w:rsidR="00BD0C5E" w:rsidRPr="00C23A09" w:rsidRDefault="00BD0C5E" w:rsidP="00BD0C5E">
      <w:pPr>
        <w:rPr>
          <w:rFonts w:ascii="HGPｺﾞｼｯｸM" w:eastAsia="HGPｺﾞｼｯｸM"/>
          <w:color w:val="000000"/>
          <w:szCs w:val="24"/>
        </w:rPr>
      </w:pPr>
    </w:p>
    <w:p w:rsidR="00BD0C5E" w:rsidRDefault="00BD0C5E" w:rsidP="00BD0C5E">
      <w:pPr>
        <w:rPr>
          <w:rFonts w:ascii="HGPｺﾞｼｯｸM" w:eastAsia="HGPｺﾞｼｯｸM"/>
          <w:color w:val="000000"/>
          <w:szCs w:val="24"/>
        </w:rPr>
      </w:pPr>
      <w:r w:rsidRPr="00C23A09">
        <w:rPr>
          <w:rFonts w:ascii="HGPｺﾞｼｯｸM" w:eastAsia="HGPｺﾞｼｯｸM" w:hint="eastAsia"/>
          <w:color w:val="000000"/>
          <w:szCs w:val="24"/>
        </w:rPr>
        <w:t xml:space="preserve">　　　　　　　　　　申請者　</w:t>
      </w:r>
      <w:r w:rsidR="00C23A09">
        <w:rPr>
          <w:rFonts w:ascii="HGPｺﾞｼｯｸM" w:eastAsia="HGPｺﾞｼｯｸM" w:hint="eastAsia"/>
          <w:color w:val="000000"/>
          <w:szCs w:val="24"/>
        </w:rPr>
        <w:tab/>
      </w:r>
      <w:r w:rsidRPr="00C23A09">
        <w:rPr>
          <w:rFonts w:ascii="HGPｺﾞｼｯｸM" w:eastAsia="HGPｺﾞｼｯｸM" w:hint="eastAsia"/>
          <w:color w:val="000000"/>
          <w:szCs w:val="24"/>
        </w:rPr>
        <w:t>住所</w:t>
      </w:r>
      <w:r w:rsidR="00BC3DE9">
        <w:rPr>
          <w:rFonts w:ascii="HGPｺﾞｼｯｸM" w:eastAsia="HGPｺﾞｼｯｸM" w:hint="eastAsia"/>
          <w:color w:val="000000"/>
          <w:szCs w:val="24"/>
        </w:rPr>
        <w:t>：</w:t>
      </w:r>
      <w:r w:rsidR="00696B42">
        <w:rPr>
          <w:rFonts w:ascii="HGPｺﾞｼｯｸM" w:eastAsia="HGPｺﾞｼｯｸM" w:hint="eastAsia"/>
          <w:color w:val="000000"/>
          <w:szCs w:val="24"/>
        </w:rPr>
        <w:t xml:space="preserve">　〒</w:t>
      </w:r>
    </w:p>
    <w:p w:rsidR="00696B42" w:rsidRDefault="00696B42" w:rsidP="00BC3DE9">
      <w:pPr>
        <w:ind w:firstLineChars="1417" w:firstLine="3401"/>
        <w:rPr>
          <w:rFonts w:ascii="HGPｺﾞｼｯｸM" w:eastAsia="HGPｺﾞｼｯｸM"/>
          <w:color w:val="000000"/>
          <w:szCs w:val="24"/>
        </w:rPr>
      </w:pPr>
    </w:p>
    <w:p w:rsidR="00BD0C5E" w:rsidRPr="00C23A09" w:rsidRDefault="00AE27B8" w:rsidP="00BC3DE9">
      <w:pPr>
        <w:ind w:firstLineChars="1063" w:firstLine="2551"/>
        <w:rPr>
          <w:rFonts w:ascii="HGPｺﾞｼｯｸM" w:eastAsia="HGPｺﾞｼｯｸM"/>
          <w:color w:val="000000"/>
          <w:szCs w:val="24"/>
        </w:rPr>
      </w:pPr>
      <w:r>
        <w:rPr>
          <w:rFonts w:ascii="HGPｺﾞｼｯｸM" w:eastAsia="HGPｺﾞｼｯｸM" w:hint="eastAsia"/>
          <w:color w:val="000000"/>
          <w:szCs w:val="24"/>
        </w:rPr>
        <w:t>法人</w:t>
      </w:r>
      <w:r w:rsidR="00BD0C5E" w:rsidRPr="00C23A09">
        <w:rPr>
          <w:rFonts w:ascii="HGPｺﾞｼｯｸM" w:eastAsia="HGPｺﾞｼｯｸM" w:hint="eastAsia"/>
          <w:color w:val="000000"/>
          <w:szCs w:val="24"/>
        </w:rPr>
        <w:t>名または氏名</w:t>
      </w:r>
      <w:r w:rsidR="00BC3DE9">
        <w:rPr>
          <w:rFonts w:ascii="HGPｺﾞｼｯｸM" w:eastAsia="HGPｺﾞｼｯｸM" w:hint="eastAsia"/>
          <w:color w:val="000000"/>
          <w:szCs w:val="24"/>
        </w:rPr>
        <w:t>：</w:t>
      </w:r>
      <w:r w:rsidR="0010185C" w:rsidRPr="00C23A09">
        <w:rPr>
          <w:rFonts w:ascii="HGPｺﾞｼｯｸM" w:eastAsia="HGPｺﾞｼｯｸM" w:hint="eastAsia"/>
          <w:color w:val="000000"/>
          <w:szCs w:val="24"/>
        </w:rPr>
        <w:t xml:space="preserve">　</w:t>
      </w:r>
    </w:p>
    <w:p w:rsidR="00BD0C5E" w:rsidRPr="00C23A09" w:rsidRDefault="00BD0C5E" w:rsidP="00BC3DE9">
      <w:pPr>
        <w:ind w:firstLineChars="1063" w:firstLine="2551"/>
        <w:rPr>
          <w:rFonts w:ascii="HGPｺﾞｼｯｸM" w:eastAsia="HGPｺﾞｼｯｸM"/>
          <w:color w:val="000000"/>
          <w:szCs w:val="24"/>
        </w:rPr>
      </w:pPr>
      <w:r w:rsidRPr="00C23A09">
        <w:rPr>
          <w:rFonts w:ascii="HGPｺﾞｼｯｸM" w:eastAsia="HGPｺﾞｼｯｸM" w:hint="eastAsia"/>
          <w:color w:val="000000"/>
          <w:szCs w:val="24"/>
        </w:rPr>
        <w:t>代表者名（</w:t>
      </w:r>
      <w:r w:rsidR="00AE27B8">
        <w:rPr>
          <w:rFonts w:ascii="HGPｺﾞｼｯｸM" w:eastAsia="HGPｺﾞｼｯｸM" w:hint="eastAsia"/>
          <w:color w:val="000000"/>
          <w:szCs w:val="24"/>
        </w:rPr>
        <w:t>法人</w:t>
      </w:r>
      <w:r w:rsidRPr="00C23A09">
        <w:rPr>
          <w:rFonts w:ascii="HGPｺﾞｼｯｸM" w:eastAsia="HGPｺﾞｼｯｸM" w:hint="eastAsia"/>
          <w:color w:val="000000"/>
          <w:szCs w:val="24"/>
        </w:rPr>
        <w:t>の場合）</w:t>
      </w:r>
      <w:r w:rsidR="00BC3DE9">
        <w:rPr>
          <w:rFonts w:ascii="HGPｺﾞｼｯｸM" w:eastAsia="HGPｺﾞｼｯｸM" w:hint="eastAsia"/>
          <w:color w:val="000000"/>
          <w:szCs w:val="24"/>
        </w:rPr>
        <w:t>：</w:t>
      </w:r>
      <w:r w:rsidRPr="00C23A09">
        <w:rPr>
          <w:rFonts w:ascii="HGPｺﾞｼｯｸM" w:eastAsia="HGPｺﾞｼｯｸM" w:hint="eastAsia"/>
          <w:color w:val="000000"/>
          <w:szCs w:val="24"/>
        </w:rPr>
        <w:t xml:space="preserve">　</w:t>
      </w:r>
    </w:p>
    <w:p w:rsidR="00696B42" w:rsidRDefault="00BD0C5E" w:rsidP="00BC3DE9">
      <w:pPr>
        <w:ind w:firstLineChars="1063" w:firstLine="2551"/>
        <w:rPr>
          <w:rFonts w:ascii="HGPｺﾞｼｯｸM" w:eastAsia="HGPｺﾞｼｯｸM"/>
          <w:color w:val="000000"/>
          <w:szCs w:val="24"/>
        </w:rPr>
      </w:pPr>
      <w:r w:rsidRPr="00C23A09">
        <w:rPr>
          <w:rFonts w:ascii="HGPｺﾞｼｯｸM" w:eastAsia="HGPｺﾞｼｯｸM" w:hint="eastAsia"/>
          <w:color w:val="000000"/>
          <w:szCs w:val="24"/>
        </w:rPr>
        <w:t>電話番号</w:t>
      </w:r>
      <w:r w:rsidR="00696B42">
        <w:rPr>
          <w:rFonts w:ascii="HGPｺﾞｼｯｸM" w:eastAsia="HGPｺﾞｼｯｸM" w:hint="eastAsia"/>
          <w:color w:val="000000"/>
          <w:szCs w:val="24"/>
        </w:rPr>
        <w:t>：</w:t>
      </w:r>
      <w:r w:rsidR="00BC3DE9">
        <w:rPr>
          <w:rFonts w:ascii="HGPｺﾞｼｯｸM" w:eastAsia="HGPｺﾞｼｯｸM" w:hint="eastAsia"/>
          <w:color w:val="000000"/>
          <w:szCs w:val="24"/>
        </w:rPr>
        <w:t xml:space="preserve">　</w:t>
      </w:r>
    </w:p>
    <w:p w:rsidR="00696B42" w:rsidRDefault="00696B42" w:rsidP="00BC3DE9">
      <w:pPr>
        <w:ind w:firstLineChars="1063" w:firstLine="2551"/>
        <w:rPr>
          <w:rFonts w:ascii="HGPｺﾞｼｯｸM" w:eastAsia="HGPｺﾞｼｯｸM"/>
          <w:color w:val="000000"/>
          <w:szCs w:val="24"/>
        </w:rPr>
      </w:pPr>
      <w:r>
        <w:rPr>
          <w:rFonts w:ascii="HGPｺﾞｼｯｸM" w:eastAsia="HGPｺﾞｼｯｸM"/>
          <w:color w:val="000000"/>
          <w:szCs w:val="24"/>
        </w:rPr>
        <w:t>FAX</w:t>
      </w:r>
      <w:r>
        <w:rPr>
          <w:rFonts w:ascii="HGPｺﾞｼｯｸM" w:eastAsia="HGPｺﾞｼｯｸM" w:hint="eastAsia"/>
          <w:color w:val="000000"/>
          <w:szCs w:val="24"/>
        </w:rPr>
        <w:t>番号：</w:t>
      </w:r>
      <w:r w:rsidR="00BC3DE9">
        <w:rPr>
          <w:rFonts w:ascii="HGPｺﾞｼｯｸM" w:eastAsia="HGPｺﾞｼｯｸM" w:hint="eastAsia"/>
          <w:color w:val="000000"/>
          <w:szCs w:val="24"/>
        </w:rPr>
        <w:t xml:space="preserve">　</w:t>
      </w:r>
    </w:p>
    <w:p w:rsidR="00BD0C5E" w:rsidRPr="00C23A09" w:rsidRDefault="00696B42" w:rsidP="00BC3DE9">
      <w:pPr>
        <w:ind w:firstLineChars="1063" w:firstLine="2551"/>
        <w:rPr>
          <w:rFonts w:ascii="HGPｺﾞｼｯｸM" w:eastAsia="HGPｺﾞｼｯｸM"/>
          <w:color w:val="000000"/>
          <w:szCs w:val="24"/>
        </w:rPr>
      </w:pPr>
      <w:r>
        <w:rPr>
          <w:rFonts w:ascii="HGPｺﾞｼｯｸM" w:eastAsia="HGPｺﾞｼｯｸM"/>
          <w:color w:val="000000"/>
          <w:szCs w:val="24"/>
        </w:rPr>
        <w:t>E</w:t>
      </w:r>
      <w:r>
        <w:rPr>
          <w:rFonts w:ascii="HGPｺﾞｼｯｸM" w:eastAsia="HGPｺﾞｼｯｸM" w:hint="eastAsia"/>
          <w:color w:val="000000"/>
          <w:szCs w:val="24"/>
        </w:rPr>
        <w:t>メールアドレス：</w:t>
      </w:r>
      <w:r w:rsidRPr="00C23A09">
        <w:rPr>
          <w:rFonts w:ascii="HGPｺﾞｼｯｸM" w:eastAsia="HGPｺﾞｼｯｸM"/>
          <w:color w:val="000000"/>
          <w:szCs w:val="24"/>
        </w:rPr>
        <w:t xml:space="preserve"> </w:t>
      </w:r>
    </w:p>
    <w:p w:rsidR="00BD0C5E" w:rsidRPr="00C23A09" w:rsidRDefault="00BD0C5E" w:rsidP="00BD0C5E">
      <w:pPr>
        <w:rPr>
          <w:rFonts w:ascii="HGPｺﾞｼｯｸM" w:eastAsia="HGPｺﾞｼｯｸM"/>
          <w:color w:val="000000"/>
          <w:szCs w:val="24"/>
        </w:rPr>
      </w:pPr>
    </w:p>
    <w:p w:rsidR="00BD0C5E" w:rsidRDefault="00C82CF4" w:rsidP="00BD0C5E">
      <w:pPr>
        <w:rPr>
          <w:rFonts w:ascii="HGPｺﾞｼｯｸM" w:eastAsia="HGPｺﾞｼｯｸM"/>
          <w:color w:val="000000"/>
          <w:szCs w:val="24"/>
        </w:rPr>
      </w:pPr>
      <w:r w:rsidRPr="00C23A09">
        <w:rPr>
          <w:rFonts w:ascii="HGPｺﾞｼｯｸM" w:eastAsia="HGPｺﾞｼｯｸM" w:hint="eastAsia"/>
          <w:color w:val="000000"/>
          <w:szCs w:val="24"/>
        </w:rPr>
        <w:t xml:space="preserve">　三重県育成</w:t>
      </w:r>
      <w:r w:rsidR="00D16A10">
        <w:rPr>
          <w:rFonts w:ascii="HGPｺﾞｼｯｸM" w:eastAsia="HGPｺﾞｼｯｸM" w:hint="eastAsia"/>
          <w:color w:val="000000"/>
          <w:szCs w:val="24"/>
        </w:rPr>
        <w:t>シマサルナシ</w:t>
      </w:r>
      <w:r w:rsidRPr="00C23A09">
        <w:rPr>
          <w:rFonts w:ascii="HGPｺﾞｼｯｸM" w:eastAsia="HGPｺﾞｼｯｸM" w:hint="eastAsia"/>
          <w:color w:val="000000"/>
          <w:szCs w:val="24"/>
        </w:rPr>
        <w:t>品種「</w:t>
      </w:r>
      <w:r w:rsidR="00D16A10">
        <w:rPr>
          <w:rFonts w:ascii="HGPｺﾞｼｯｸM" w:eastAsia="HGPｺﾞｼｯｸM" w:hint="eastAsia"/>
          <w:color w:val="000000"/>
          <w:szCs w:val="24"/>
        </w:rPr>
        <w:t>みえ紀南蔓1号</w:t>
      </w:r>
      <w:r w:rsidRPr="00C23A09">
        <w:rPr>
          <w:rFonts w:ascii="HGPｺﾞｼｯｸM" w:eastAsia="HGPｺﾞｼｯｸM" w:hint="eastAsia"/>
          <w:color w:val="000000"/>
          <w:szCs w:val="24"/>
        </w:rPr>
        <w:t>」</w:t>
      </w:r>
      <w:r w:rsidR="00856840" w:rsidRPr="00C23A09">
        <w:rPr>
          <w:rFonts w:ascii="HGPｺﾞｼｯｸM" w:eastAsia="HGPｺﾞｼｯｸM" w:hint="eastAsia"/>
          <w:color w:val="000000"/>
          <w:szCs w:val="24"/>
        </w:rPr>
        <w:t>（品種登録出願第</w:t>
      </w:r>
      <w:r w:rsidR="00D16A10">
        <w:rPr>
          <w:rFonts w:ascii="HGPｺﾞｼｯｸM" w:eastAsia="HGPｺﾞｼｯｸM" w:hint="eastAsia"/>
          <w:color w:val="000000"/>
          <w:szCs w:val="24"/>
        </w:rPr>
        <w:t>27504号、令和元年8</w:t>
      </w:r>
      <w:r w:rsidR="00856840" w:rsidRPr="00C23A09">
        <w:rPr>
          <w:rFonts w:ascii="HGPｺﾞｼｯｸM" w:eastAsia="HGPｺﾞｼｯｸM" w:hint="eastAsia"/>
          <w:color w:val="000000"/>
          <w:szCs w:val="24"/>
        </w:rPr>
        <w:t>月</w:t>
      </w:r>
      <w:r w:rsidR="00D16A10">
        <w:rPr>
          <w:rFonts w:ascii="HGPｺﾞｼｯｸM" w:eastAsia="HGPｺﾞｼｯｸM" w:hint="eastAsia"/>
          <w:color w:val="000000"/>
          <w:szCs w:val="24"/>
        </w:rPr>
        <w:t>16</w:t>
      </w:r>
      <w:r w:rsidR="00856840" w:rsidRPr="00C23A09">
        <w:rPr>
          <w:rFonts w:ascii="HGPｺﾞｼｯｸM" w:eastAsia="HGPｺﾞｼｯｸM" w:hint="eastAsia"/>
          <w:color w:val="000000"/>
          <w:szCs w:val="24"/>
        </w:rPr>
        <w:t>日）</w:t>
      </w:r>
      <w:r w:rsidRPr="00C23A09">
        <w:rPr>
          <w:rFonts w:ascii="HGPｺﾞｼｯｸM" w:eastAsia="HGPｺﾞｼｯｸM" w:hint="eastAsia"/>
          <w:color w:val="000000"/>
          <w:szCs w:val="24"/>
        </w:rPr>
        <w:t>について、下記のとおり</w:t>
      </w:r>
      <w:r w:rsidR="00696B42">
        <w:rPr>
          <w:rFonts w:ascii="HGPｺﾞｼｯｸM" w:eastAsia="HGPｺﾞｼｯｸM" w:hint="eastAsia"/>
          <w:color w:val="000000"/>
          <w:szCs w:val="24"/>
        </w:rPr>
        <w:t>生産</w:t>
      </w:r>
      <w:r w:rsidRPr="00C23A09">
        <w:rPr>
          <w:rFonts w:ascii="HGPｺﾞｼｯｸM" w:eastAsia="HGPｺﾞｼｯｸM" w:hint="eastAsia"/>
          <w:color w:val="000000"/>
          <w:szCs w:val="24"/>
        </w:rPr>
        <w:t>許諾を申請します。</w:t>
      </w:r>
    </w:p>
    <w:p w:rsidR="00881044" w:rsidRPr="00C23A09" w:rsidRDefault="00881044" w:rsidP="00BD0C5E">
      <w:pPr>
        <w:rPr>
          <w:rFonts w:ascii="HGPｺﾞｼｯｸM" w:eastAsia="HGPｺﾞｼｯｸM"/>
          <w:color w:val="000000"/>
          <w:szCs w:val="24"/>
        </w:rPr>
      </w:pPr>
    </w:p>
    <w:p w:rsidR="00C82CF4" w:rsidRPr="00C23A09" w:rsidRDefault="00C82CF4" w:rsidP="00C82CF4">
      <w:pPr>
        <w:pStyle w:val="a8"/>
        <w:rPr>
          <w:rFonts w:ascii="HGPｺﾞｼｯｸM" w:eastAsia="HGPｺﾞｼｯｸM"/>
          <w:color w:val="000000"/>
          <w:szCs w:val="24"/>
        </w:rPr>
      </w:pPr>
      <w:r w:rsidRPr="00C23A09">
        <w:rPr>
          <w:rFonts w:ascii="HGPｺﾞｼｯｸM" w:eastAsia="HGPｺﾞｼｯｸM" w:hint="eastAsia"/>
          <w:color w:val="000000"/>
          <w:szCs w:val="24"/>
        </w:rPr>
        <w:t>記</w:t>
      </w:r>
    </w:p>
    <w:p w:rsidR="00856840" w:rsidRPr="00C23A09" w:rsidRDefault="00C82CF4" w:rsidP="00C23A09">
      <w:pPr>
        <w:rPr>
          <w:rFonts w:ascii="HGPｺﾞｼｯｸM" w:eastAsia="HGPｺﾞｼｯｸM"/>
          <w:color w:val="000000"/>
          <w:szCs w:val="24"/>
        </w:rPr>
      </w:pPr>
      <w:r w:rsidRPr="00C23A09">
        <w:rPr>
          <w:rFonts w:ascii="HGPｺﾞｼｯｸM" w:eastAsia="HGPｺﾞｼｯｸM" w:hint="eastAsia"/>
          <w:color w:val="000000"/>
          <w:szCs w:val="24"/>
        </w:rPr>
        <w:t>１</w:t>
      </w:r>
      <w:r w:rsidR="00856840" w:rsidRPr="00C23A09">
        <w:rPr>
          <w:rFonts w:ascii="HGPｺﾞｼｯｸM" w:eastAsia="HGPｺﾞｼｯｸM" w:hint="eastAsia"/>
          <w:color w:val="000000"/>
          <w:szCs w:val="24"/>
        </w:rPr>
        <w:t>．許諾に係る行為の内容</w:t>
      </w:r>
    </w:p>
    <w:p w:rsidR="000B197A" w:rsidRDefault="000B197A" w:rsidP="000B197A">
      <w:pPr>
        <w:ind w:left="567"/>
        <w:rPr>
          <w:rFonts w:ascii="HGPｺﾞｼｯｸM" w:eastAsia="HGPｺﾞｼｯｸM"/>
          <w:color w:val="000000"/>
          <w:szCs w:val="24"/>
        </w:rPr>
      </w:pPr>
      <w:r>
        <w:rPr>
          <w:rFonts w:ascii="HGPｺﾞｼｯｸM" w:eastAsia="HGPｺﾞｼｯｸM" w:hint="eastAsia"/>
          <w:color w:val="000000"/>
          <w:szCs w:val="24"/>
        </w:rPr>
        <w:t>三重県内において</w:t>
      </w:r>
      <w:r w:rsidRPr="00C23A09">
        <w:rPr>
          <w:rFonts w:ascii="HGPｺﾞｼｯｸM" w:eastAsia="HGPｺﾞｼｯｸM" w:hint="eastAsia"/>
          <w:color w:val="000000"/>
          <w:szCs w:val="24"/>
        </w:rPr>
        <w:t>農業者が</w:t>
      </w:r>
      <w:r>
        <w:rPr>
          <w:rFonts w:ascii="HGPｺﾞｼｯｸM" w:eastAsia="HGPｺﾞｼｯｸM" w:hint="eastAsia"/>
          <w:color w:val="000000"/>
          <w:szCs w:val="24"/>
        </w:rPr>
        <w:t>自らの農業経営で</w:t>
      </w:r>
      <w:r w:rsidRPr="00C23A09">
        <w:rPr>
          <w:rFonts w:ascii="HGPｺﾞｼｯｸM" w:eastAsia="HGPｺﾞｼｯｸM" w:hint="eastAsia"/>
          <w:color w:val="000000"/>
          <w:szCs w:val="24"/>
        </w:rPr>
        <w:t>行う</w:t>
      </w:r>
      <w:r>
        <w:rPr>
          <w:rFonts w:ascii="HGPｺﾞｼｯｸM" w:eastAsia="HGPｺﾞｼｯｸM" w:hint="eastAsia"/>
          <w:color w:val="000000"/>
          <w:szCs w:val="24"/>
        </w:rPr>
        <w:t>果実</w:t>
      </w:r>
      <w:r w:rsidRPr="00C23A09">
        <w:rPr>
          <w:rFonts w:ascii="HGPｺﾞｼｯｸM" w:eastAsia="HGPｺﾞｼｯｸM" w:hint="eastAsia"/>
          <w:color w:val="000000"/>
          <w:szCs w:val="24"/>
        </w:rPr>
        <w:t>生産</w:t>
      </w:r>
      <w:r>
        <w:rPr>
          <w:rFonts w:ascii="HGPｺﾞｼｯｸM" w:eastAsia="HGPｺﾞｼｯｸM" w:hint="eastAsia"/>
          <w:color w:val="000000"/>
          <w:szCs w:val="24"/>
        </w:rPr>
        <w:t>および自家用の栽培向け増殖</w:t>
      </w:r>
      <w:r w:rsidRPr="00C23A09">
        <w:rPr>
          <w:rFonts w:ascii="HGPｺﾞｼｯｸM" w:eastAsia="HGPｺﾞｼｯｸM" w:hint="eastAsia"/>
          <w:color w:val="000000"/>
          <w:szCs w:val="24"/>
        </w:rPr>
        <w:t>の行為</w:t>
      </w:r>
    </w:p>
    <w:p w:rsidR="002769C1" w:rsidRPr="000B197A" w:rsidRDefault="002769C1" w:rsidP="00C23A09">
      <w:pPr>
        <w:ind w:left="284" w:firstLineChars="58" w:firstLine="139"/>
        <w:rPr>
          <w:rFonts w:ascii="HGPｺﾞｼｯｸM" w:eastAsia="HGPｺﾞｼｯｸM"/>
          <w:color w:val="000000"/>
          <w:szCs w:val="24"/>
        </w:rPr>
      </w:pPr>
    </w:p>
    <w:p w:rsidR="00B87B6B" w:rsidRDefault="00A969B4" w:rsidP="00B87B6B">
      <w:pPr>
        <w:ind w:leftChars="1" w:left="283" w:hangingChars="117" w:hanging="281"/>
        <w:rPr>
          <w:rFonts w:ascii="HGPｺﾞｼｯｸM" w:eastAsia="HGPｺﾞｼｯｸM"/>
          <w:color w:val="000000"/>
          <w:szCs w:val="24"/>
        </w:rPr>
      </w:pPr>
      <w:r w:rsidRPr="00C23A09">
        <w:rPr>
          <w:rFonts w:ascii="HGPｺﾞｼｯｸM" w:eastAsia="HGPｺﾞｼｯｸM" w:hint="eastAsia"/>
          <w:color w:val="000000"/>
          <w:szCs w:val="24"/>
        </w:rPr>
        <w:t>２．</w:t>
      </w:r>
      <w:r w:rsidR="00375898" w:rsidRPr="00C23A09">
        <w:rPr>
          <w:rFonts w:ascii="HGPｺﾞｼｯｸM" w:eastAsia="HGPｺﾞｼｯｸM" w:hint="eastAsia"/>
          <w:color w:val="000000"/>
          <w:szCs w:val="24"/>
        </w:rPr>
        <w:t>遵守</w:t>
      </w:r>
      <w:r w:rsidRPr="00C23A09">
        <w:rPr>
          <w:rFonts w:ascii="HGPｺﾞｼｯｸM" w:eastAsia="HGPｺﾞｼｯｸM" w:hint="eastAsia"/>
          <w:color w:val="000000"/>
          <w:szCs w:val="24"/>
        </w:rPr>
        <w:t>事項承諾の確認</w:t>
      </w:r>
      <w:r w:rsidR="007D374C" w:rsidRPr="00C23A09">
        <w:rPr>
          <w:rFonts w:ascii="HGPｺﾞｼｯｸM" w:eastAsia="HGPｺﾞｼｯｸM" w:hint="eastAsia"/>
          <w:color w:val="000000"/>
          <w:szCs w:val="24"/>
        </w:rPr>
        <w:t xml:space="preserve">　</w:t>
      </w:r>
      <w:r w:rsidR="00777F9C">
        <w:rPr>
          <w:rFonts w:ascii="HGPｺﾞｼｯｸM" w:eastAsia="HGPｺﾞｼｯｸM" w:hint="eastAsia"/>
          <w:color w:val="000000"/>
          <w:szCs w:val="24"/>
        </w:rPr>
        <w:t>（</w:t>
      </w:r>
      <w:r w:rsidRPr="00C23A09">
        <w:rPr>
          <w:rFonts w:ascii="HGPｺﾞｼｯｸM" w:eastAsia="HGPｺﾞｼｯｸM" w:hint="eastAsia"/>
          <w:color w:val="000000"/>
          <w:szCs w:val="24"/>
        </w:rPr>
        <w:t>各事項を確認し</w:t>
      </w:r>
      <w:r w:rsidR="007D374C" w:rsidRPr="00C23A09">
        <w:rPr>
          <w:rFonts w:ascii="HGPｺﾞｼｯｸM" w:eastAsia="HGPｺﾞｼｯｸM" w:hint="eastAsia"/>
          <w:color w:val="000000"/>
          <w:szCs w:val="24"/>
        </w:rPr>
        <w:t>、</w:t>
      </w:r>
      <w:r w:rsidRPr="00C23A09">
        <w:rPr>
          <w:rFonts w:ascii="HGPｺﾞｼｯｸM" w:eastAsia="HGPｺﾞｼｯｸM" w:hint="eastAsia"/>
          <w:color w:val="000000"/>
          <w:szCs w:val="24"/>
        </w:rPr>
        <w:t>承諾する</w:t>
      </w:r>
      <w:r w:rsidR="00BC631D" w:rsidRPr="00C23A09">
        <w:rPr>
          <w:rFonts w:ascii="HGPｺﾞｼｯｸM" w:eastAsia="HGPｺﾞｼｯｸM" w:hint="eastAsia"/>
          <w:color w:val="000000"/>
          <w:szCs w:val="24"/>
        </w:rPr>
        <w:t>欄に</w:t>
      </w:r>
      <w:r w:rsidRPr="00C23A09">
        <w:rPr>
          <w:rFonts w:ascii="HGPｺﾞｼｯｸM" w:eastAsia="HGPｺﾞｼｯｸM" w:hint="eastAsia"/>
          <w:color w:val="000000"/>
          <w:szCs w:val="24"/>
        </w:rPr>
        <w:t>○を記入</w:t>
      </w:r>
      <w:r w:rsidR="00C84649" w:rsidRPr="00C23A09">
        <w:rPr>
          <w:rFonts w:ascii="HGPｺﾞｼｯｸM" w:eastAsia="HGPｺﾞｼｯｸM" w:hint="eastAsia"/>
          <w:color w:val="000000"/>
          <w:szCs w:val="24"/>
        </w:rPr>
        <w:t>してください</w:t>
      </w:r>
      <w:r w:rsidRPr="00C23A09">
        <w:rPr>
          <w:rFonts w:ascii="HGPｺﾞｼｯｸM" w:eastAsia="HGPｺﾞｼｯｸM" w:hint="eastAsia"/>
          <w:color w:val="000000"/>
          <w:szCs w:val="24"/>
        </w:rPr>
        <w:t xml:space="preserve">）　　</w:t>
      </w:r>
    </w:p>
    <w:tbl>
      <w:tblPr>
        <w:tblW w:w="8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2"/>
        <w:gridCol w:w="992"/>
      </w:tblGrid>
      <w:tr w:rsidR="00492FE4" w:rsidRPr="00B87B6B" w:rsidTr="004B37A3">
        <w:trPr>
          <w:trHeight w:val="433"/>
        </w:trPr>
        <w:tc>
          <w:tcPr>
            <w:tcW w:w="7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FE4" w:rsidRPr="00B87B6B" w:rsidRDefault="00492FE4" w:rsidP="00D914FA">
            <w:pPr>
              <w:jc w:val="center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B87B6B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遵　守　事　項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E4" w:rsidRPr="00B87B6B" w:rsidRDefault="00492FE4" w:rsidP="00492FE4">
            <w:pPr>
              <w:jc w:val="center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B87B6B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確認</w:t>
            </w:r>
          </w:p>
        </w:tc>
      </w:tr>
      <w:tr w:rsidR="00492FE4" w:rsidRPr="00B87B6B" w:rsidTr="004C597A">
        <w:trPr>
          <w:trHeight w:val="869"/>
        </w:trPr>
        <w:tc>
          <w:tcPr>
            <w:tcW w:w="75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2FE4" w:rsidRPr="00696B42" w:rsidRDefault="00492FE4" w:rsidP="00696B42">
            <w:pPr>
              <w:rPr>
                <w:rFonts w:ascii="HGPｺﾞｼｯｸM" w:eastAsia="HGPｺﾞｼｯｸM" w:hAnsi="Times New Roman" w:cs="ＭＳ 明朝"/>
                <w:color w:val="000000"/>
                <w:kern w:val="0"/>
                <w:sz w:val="22"/>
                <w:szCs w:val="22"/>
              </w:rPr>
            </w:pPr>
            <w:r w:rsidRPr="00BA083A"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１．</w:t>
            </w:r>
            <w:r w:rsidR="0026502D"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三重県の指示に従って所定の実施許諾料</w:t>
            </w:r>
            <w:r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3,000円</w:t>
            </w:r>
            <w:r w:rsidR="005C766F"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（内消費税272円</w:t>
            </w:r>
            <w:r w:rsidR="00265669"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）</w:t>
            </w:r>
            <w:bookmarkStart w:id="0" w:name="_GoBack"/>
            <w:bookmarkEnd w:id="0"/>
            <w:r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を支払います。</w:t>
            </w:r>
          </w:p>
        </w:tc>
        <w:tc>
          <w:tcPr>
            <w:tcW w:w="99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E4" w:rsidRPr="00B87B6B" w:rsidRDefault="00492FE4" w:rsidP="00492FE4">
            <w:pPr>
              <w:jc w:val="center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</w:p>
        </w:tc>
      </w:tr>
      <w:tr w:rsidR="00492FE4" w:rsidRPr="00B87B6B" w:rsidTr="00696B42">
        <w:trPr>
          <w:trHeight w:val="752"/>
        </w:trPr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2FE4" w:rsidRPr="00B87B6B" w:rsidRDefault="004C597A" w:rsidP="00696B42">
            <w:pPr>
              <w:overflowPunct w:val="0"/>
              <w:ind w:left="231" w:hangingChars="105" w:hanging="231"/>
              <w:jc w:val="left"/>
              <w:textAlignment w:val="baseline"/>
              <w:rPr>
                <w:rFonts w:ascii="HGPｺﾞｼｯｸM" w:eastAsia="HGPｺﾞｼｯｸM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２</w:t>
            </w:r>
            <w:r w:rsidR="00492FE4" w:rsidRPr="00B87B6B"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．苗は</w:t>
            </w:r>
            <w:r w:rsidR="00492FE4" w:rsidRPr="00B87B6B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果実生産</w:t>
            </w:r>
            <w:r w:rsidR="00492FE4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および</w:t>
            </w:r>
            <w:r w:rsidR="00492FE4" w:rsidRPr="00B87B6B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自家</w:t>
            </w:r>
            <w:r w:rsidR="00492FE4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用の栽培向け</w:t>
            </w:r>
            <w:r w:rsidR="00492FE4" w:rsidRPr="00B87B6B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増殖</w:t>
            </w:r>
            <w:r w:rsidR="00492FE4" w:rsidRPr="00B87B6B"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のみに使用し、有償・無償に係わらず第三者へ苗を譲渡することはありません。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E4" w:rsidRPr="00B87B6B" w:rsidRDefault="00492FE4" w:rsidP="00492FE4">
            <w:pPr>
              <w:jc w:val="center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</w:p>
        </w:tc>
      </w:tr>
      <w:tr w:rsidR="00696B42" w:rsidRPr="00B87B6B" w:rsidTr="004C597A">
        <w:trPr>
          <w:trHeight w:val="782"/>
        </w:trPr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96B42" w:rsidRPr="00B87B6B" w:rsidRDefault="004C597A" w:rsidP="00696B42">
            <w:pPr>
              <w:overflowPunct w:val="0"/>
              <w:ind w:left="231" w:hangingChars="105" w:hanging="231"/>
              <w:jc w:val="left"/>
              <w:textAlignment w:val="baseline"/>
              <w:rPr>
                <w:rFonts w:ascii="HGPｺﾞｼｯｸM" w:eastAsia="HGPｺﾞｼｯｸM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３</w:t>
            </w:r>
            <w:r w:rsidR="00696B42"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．苗および株</w:t>
            </w:r>
            <w:r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（果実以外の植物体の一部を含む）</w:t>
            </w:r>
            <w:r w:rsidR="00696B42"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を海外に持ち出しません。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B42" w:rsidRPr="00B87B6B" w:rsidRDefault="00696B42" w:rsidP="00492FE4">
            <w:pPr>
              <w:jc w:val="center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</w:p>
        </w:tc>
      </w:tr>
      <w:tr w:rsidR="00492FE4" w:rsidRPr="00B87B6B" w:rsidTr="004B37A3">
        <w:trPr>
          <w:trHeight w:val="841"/>
        </w:trPr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2FE4" w:rsidRPr="00B87B6B" w:rsidRDefault="004C597A" w:rsidP="00B87B6B">
            <w:pPr>
              <w:overflowPunct w:val="0"/>
              <w:ind w:left="231" w:hangingChars="105" w:hanging="231"/>
              <w:jc w:val="left"/>
              <w:textAlignment w:val="baseline"/>
              <w:rPr>
                <w:rFonts w:ascii="HGPｺﾞｼｯｸM" w:eastAsia="HGPｺﾞｼｯｸM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４</w:t>
            </w:r>
            <w:r w:rsidR="00492FE4" w:rsidRPr="00B87B6B"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．株、苗、器官、体細胞、種子、花粉、子房あるいは胚等の一切の遺伝資源について、第三者による盗難等がないよう、厳重に保管・管理します。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E4" w:rsidRPr="00B87B6B" w:rsidRDefault="00492FE4" w:rsidP="00492FE4">
            <w:pPr>
              <w:jc w:val="center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</w:p>
        </w:tc>
      </w:tr>
      <w:tr w:rsidR="00492FE4" w:rsidRPr="00B87B6B" w:rsidTr="004C597A">
        <w:trPr>
          <w:trHeight w:val="708"/>
        </w:trPr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2FE4" w:rsidRPr="00B87B6B" w:rsidRDefault="004C597A" w:rsidP="00B87B6B">
            <w:pPr>
              <w:overflowPunct w:val="0"/>
              <w:ind w:left="210" w:hanging="210"/>
              <w:jc w:val="left"/>
              <w:textAlignment w:val="baseline"/>
              <w:rPr>
                <w:rFonts w:ascii="HGPｺﾞｼｯｸM" w:eastAsia="HGPｺﾞｼｯｸM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５</w:t>
            </w:r>
            <w:r w:rsidR="00492FE4" w:rsidRPr="00B87B6B"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．許諾に基づく権利を第三者に譲渡、転貸または担保に供しません。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E4" w:rsidRPr="00B87B6B" w:rsidRDefault="00492FE4" w:rsidP="00492FE4">
            <w:pPr>
              <w:jc w:val="center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</w:p>
        </w:tc>
      </w:tr>
      <w:tr w:rsidR="00492FE4" w:rsidRPr="00B87B6B" w:rsidTr="004B37A3">
        <w:trPr>
          <w:trHeight w:val="695"/>
        </w:trPr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2FE4" w:rsidRPr="00B87B6B" w:rsidRDefault="004C597A" w:rsidP="00B87B6B">
            <w:pPr>
              <w:overflowPunct w:val="0"/>
              <w:ind w:left="210" w:hanging="210"/>
              <w:jc w:val="left"/>
              <w:textAlignment w:val="baseline"/>
              <w:rPr>
                <w:rFonts w:ascii="HGPｺﾞｼｯｸM" w:eastAsia="HGPｺﾞｼｯｸM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６</w:t>
            </w:r>
            <w:r w:rsidR="00492FE4" w:rsidRPr="00B87B6B"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．許諾実施に関連する帳簿書類や圃場等について、必要に応じて三重県が調査することを認めます。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E4" w:rsidRPr="00B87B6B" w:rsidRDefault="00492FE4" w:rsidP="00492FE4">
            <w:pPr>
              <w:jc w:val="center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</w:p>
        </w:tc>
      </w:tr>
      <w:tr w:rsidR="00492FE4" w:rsidRPr="00B87B6B" w:rsidTr="004C597A">
        <w:trPr>
          <w:trHeight w:val="845"/>
        </w:trPr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FE4" w:rsidRPr="00B87B6B" w:rsidRDefault="004C597A" w:rsidP="00B87B6B">
            <w:pPr>
              <w:ind w:left="174" w:hangingChars="79" w:hanging="174"/>
              <w:jc w:val="left"/>
              <w:rPr>
                <w:rFonts w:ascii="HGPｺﾞｼｯｸM" w:eastAsia="HGPｺﾞｼｯｸM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lastRenderedPageBreak/>
              <w:t>７</w:t>
            </w:r>
            <w:r w:rsidR="00492FE4"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．</w:t>
            </w:r>
            <w:r w:rsidR="00492FE4" w:rsidRPr="00B87B6B">
              <w:rPr>
                <w:rFonts w:ascii="HGPｺﾞｼｯｸM" w:eastAsia="HGPｺﾞｼｯｸM" w:hAnsi="Times New Roman" w:cs="ＭＳ 明朝" w:hint="eastAsia"/>
                <w:color w:val="000000"/>
                <w:kern w:val="0"/>
                <w:sz w:val="22"/>
                <w:szCs w:val="22"/>
              </w:rPr>
              <w:t>遵守事項を守らないなど重大な違反をし、三重県が許諾に適さないと判断した場合、本許諾を取り消されることに異議ありません。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E4" w:rsidRPr="00B87B6B" w:rsidRDefault="00492FE4" w:rsidP="00492FE4">
            <w:pPr>
              <w:jc w:val="center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</w:p>
        </w:tc>
      </w:tr>
    </w:tbl>
    <w:p w:rsidR="00B87B6B" w:rsidRDefault="00B87B6B" w:rsidP="00B87B6B">
      <w:pPr>
        <w:ind w:leftChars="1" w:left="283" w:hangingChars="117" w:hanging="281"/>
        <w:rPr>
          <w:rFonts w:ascii="HGPｺﾞｼｯｸM" w:eastAsia="HGPｺﾞｼｯｸM"/>
          <w:color w:val="000000"/>
          <w:szCs w:val="24"/>
        </w:rPr>
      </w:pPr>
    </w:p>
    <w:p w:rsidR="00526122" w:rsidRPr="00B87B6B" w:rsidRDefault="00526122" w:rsidP="00B87B6B">
      <w:pPr>
        <w:ind w:leftChars="1" w:left="283" w:hangingChars="117" w:hanging="281"/>
        <w:rPr>
          <w:rFonts w:ascii="HGPｺﾞｼｯｸM" w:eastAsia="HGPｺﾞｼｯｸM"/>
          <w:color w:val="000000"/>
          <w:szCs w:val="24"/>
        </w:rPr>
      </w:pPr>
    </w:p>
    <w:p w:rsidR="00492FE4" w:rsidRDefault="00492FE4" w:rsidP="00914B5A">
      <w:pPr>
        <w:rPr>
          <w:rFonts w:ascii="HGPｺﾞｼｯｸM" w:eastAsia="HGPｺﾞｼｯｸM"/>
        </w:rPr>
      </w:pPr>
      <w:r w:rsidRPr="00492FE4">
        <w:rPr>
          <w:rFonts w:ascii="HGPｺﾞｼｯｸM" w:eastAsia="HGPｺﾞｼｯｸM" w:hint="eastAsia"/>
        </w:rPr>
        <w:t>３．不当な行為の排除（次の内容を確認し、確認欄に〇を記入してください</w:t>
      </w:r>
      <w:r w:rsidR="004B37A3">
        <w:rPr>
          <w:rFonts w:ascii="HGPｺﾞｼｯｸM" w:eastAsia="HGPｺﾞｼｯｸM" w:hint="eastAsia"/>
        </w:rPr>
        <w:t>）</w:t>
      </w:r>
    </w:p>
    <w:p w:rsidR="004B37A3" w:rsidRPr="00492FE4" w:rsidRDefault="004B37A3" w:rsidP="00492FE4">
      <w:pPr>
        <w:ind w:leftChars="100" w:left="480" w:hangingChars="100" w:hanging="240"/>
        <w:rPr>
          <w:rFonts w:ascii="HGPｺﾞｼｯｸM" w:eastAsia="HGPｺﾞｼｯｸM"/>
        </w:rPr>
      </w:pPr>
    </w:p>
    <w:p w:rsidR="00492FE4" w:rsidRPr="00914B5A" w:rsidRDefault="00492FE4" w:rsidP="00526122">
      <w:pPr>
        <w:pStyle w:val="ab"/>
        <w:numPr>
          <w:ilvl w:val="0"/>
          <w:numId w:val="16"/>
        </w:numPr>
        <w:ind w:leftChars="0" w:left="426" w:hanging="426"/>
        <w:rPr>
          <w:rFonts w:ascii="HGPｺﾞｼｯｸM" w:eastAsia="HGPｺﾞｼｯｸM"/>
          <w:color w:val="000000"/>
        </w:rPr>
      </w:pPr>
      <w:r w:rsidRPr="00914B5A">
        <w:rPr>
          <w:rFonts w:ascii="HGPｺﾞｼｯｸM" w:eastAsia="HGPｺﾞｼｯｸM" w:hint="eastAsia"/>
        </w:rPr>
        <w:t>品種育成者権侵害の排除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992"/>
      </w:tblGrid>
      <w:tr w:rsidR="00492FE4" w:rsidRPr="004B37A3" w:rsidTr="00526122">
        <w:trPr>
          <w:trHeight w:val="425"/>
        </w:trPr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FE4" w:rsidRPr="004B37A3" w:rsidRDefault="00492FE4" w:rsidP="00176D65">
            <w:pPr>
              <w:jc w:val="center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4B37A3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確　認　事　項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E4" w:rsidRPr="004B37A3" w:rsidRDefault="00492FE4" w:rsidP="00176D65">
            <w:pPr>
              <w:jc w:val="center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4B37A3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確認</w:t>
            </w:r>
          </w:p>
        </w:tc>
      </w:tr>
      <w:tr w:rsidR="00492FE4" w:rsidRPr="004B37A3" w:rsidTr="00526122">
        <w:trPr>
          <w:trHeight w:val="811"/>
        </w:trPr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FE4" w:rsidRPr="004B37A3" w:rsidRDefault="00492FE4" w:rsidP="00176D65">
            <w:pPr>
              <w:ind w:firstLineChars="100" w:firstLine="220"/>
              <w:rPr>
                <w:rFonts w:ascii="HGPｺﾞｼｯｸM" w:eastAsia="HGPｺﾞｼｯｸM"/>
                <w:sz w:val="22"/>
                <w:szCs w:val="22"/>
              </w:rPr>
            </w:pPr>
            <w:r w:rsidRPr="004B37A3">
              <w:rPr>
                <w:rFonts w:ascii="HGPｺﾞｼｯｸM" w:eastAsia="HGPｺﾞｼｯｸM" w:hint="eastAsia"/>
                <w:sz w:val="22"/>
                <w:szCs w:val="22"/>
              </w:rPr>
              <w:t>これまでに種苗法に基づく育成者権の侵害はありません。</w:t>
            </w:r>
          </w:p>
          <w:p w:rsidR="00492FE4" w:rsidRPr="004B37A3" w:rsidRDefault="00492FE4" w:rsidP="00696B42">
            <w:pPr>
              <w:ind w:firstLineChars="100" w:firstLine="220"/>
              <w:rPr>
                <w:rFonts w:ascii="HGPｺﾞｼｯｸM" w:eastAsia="HGPｺﾞｼｯｸM"/>
                <w:sz w:val="22"/>
                <w:szCs w:val="22"/>
              </w:rPr>
            </w:pPr>
            <w:r w:rsidRPr="004B37A3">
              <w:rPr>
                <w:rFonts w:ascii="HGPｺﾞｼｯｸM" w:eastAsia="HGPｺﾞｼｯｸM" w:hint="eastAsia"/>
                <w:sz w:val="22"/>
                <w:szCs w:val="22"/>
              </w:rPr>
              <w:t>（例）　登録品種について、育成者に無断での種苗の増殖、販売等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E4" w:rsidRPr="004B37A3" w:rsidRDefault="00492FE4" w:rsidP="00492FE4">
            <w:pPr>
              <w:jc w:val="center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</w:p>
        </w:tc>
      </w:tr>
    </w:tbl>
    <w:p w:rsidR="00492FE4" w:rsidRPr="004B37A3" w:rsidRDefault="00492FE4" w:rsidP="00492FE4">
      <w:pPr>
        <w:ind w:firstLineChars="100" w:firstLine="220"/>
        <w:rPr>
          <w:rFonts w:ascii="HGPｺﾞｼｯｸM" w:eastAsia="HGPｺﾞｼｯｸM"/>
          <w:color w:val="000000"/>
          <w:sz w:val="22"/>
          <w:szCs w:val="22"/>
        </w:rPr>
      </w:pPr>
    </w:p>
    <w:p w:rsidR="00492FE4" w:rsidRPr="00914B5A" w:rsidRDefault="00492FE4" w:rsidP="00526122">
      <w:pPr>
        <w:pStyle w:val="ab"/>
        <w:numPr>
          <w:ilvl w:val="0"/>
          <w:numId w:val="16"/>
        </w:numPr>
        <w:ind w:leftChars="0" w:left="426" w:hanging="426"/>
        <w:rPr>
          <w:rFonts w:ascii="HGPｺﾞｼｯｸM" w:eastAsia="HGPｺﾞｼｯｸM"/>
          <w:szCs w:val="24"/>
        </w:rPr>
      </w:pPr>
      <w:r w:rsidRPr="00914B5A">
        <w:rPr>
          <w:rFonts w:ascii="HGPｺﾞｼｯｸM" w:eastAsia="HGPｺﾞｼｯｸM" w:hint="eastAsia"/>
          <w:szCs w:val="24"/>
        </w:rPr>
        <w:t>反社会的勢力の排除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992"/>
      </w:tblGrid>
      <w:tr w:rsidR="00492FE4" w:rsidRPr="004B37A3" w:rsidTr="00526122">
        <w:trPr>
          <w:trHeight w:val="523"/>
        </w:trPr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FE4" w:rsidRPr="004B37A3" w:rsidRDefault="00492FE4" w:rsidP="00176D65">
            <w:pPr>
              <w:jc w:val="center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4B37A3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確　認　事　項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E4" w:rsidRPr="004B37A3" w:rsidRDefault="00492FE4" w:rsidP="00176D65">
            <w:pPr>
              <w:jc w:val="center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4B37A3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確認</w:t>
            </w:r>
          </w:p>
        </w:tc>
      </w:tr>
      <w:tr w:rsidR="00492FE4" w:rsidRPr="004B37A3" w:rsidTr="00526122">
        <w:trPr>
          <w:trHeight w:val="1394"/>
        </w:trPr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FE4" w:rsidRPr="004B37A3" w:rsidRDefault="00492FE4" w:rsidP="00176D65">
            <w:pPr>
              <w:ind w:firstLineChars="100" w:firstLine="220"/>
              <w:rPr>
                <w:rFonts w:ascii="HGPｺﾞｼｯｸM" w:eastAsia="HGPｺﾞｼｯｸM"/>
                <w:sz w:val="22"/>
                <w:szCs w:val="22"/>
              </w:rPr>
            </w:pPr>
            <w:r w:rsidRPr="004B37A3">
              <w:rPr>
                <w:rFonts w:ascii="HGPｺﾞｼｯｸM" w:eastAsia="HGPｺﾞｼｯｸM" w:hint="eastAsia"/>
                <w:sz w:val="22"/>
                <w:szCs w:val="22"/>
              </w:rPr>
              <w:t>下記のいずれにも該当せず、将来についても該当しません。</w:t>
            </w:r>
          </w:p>
          <w:p w:rsidR="00492FE4" w:rsidRPr="004B37A3" w:rsidRDefault="00492FE4" w:rsidP="00492FE4">
            <w:pPr>
              <w:pStyle w:val="ab"/>
              <w:numPr>
                <w:ilvl w:val="0"/>
                <w:numId w:val="15"/>
              </w:numPr>
              <w:ind w:leftChars="0"/>
              <w:rPr>
                <w:rFonts w:ascii="HGPｺﾞｼｯｸM" w:eastAsia="HGPｺﾞｼｯｸM"/>
                <w:sz w:val="22"/>
                <w:szCs w:val="22"/>
              </w:rPr>
            </w:pPr>
            <w:r w:rsidRPr="004B37A3">
              <w:rPr>
                <w:rFonts w:ascii="HGPｺﾞｼｯｸM" w:eastAsia="HGPｺﾞｼｯｸM" w:hint="eastAsia"/>
                <w:sz w:val="22"/>
                <w:szCs w:val="22"/>
              </w:rPr>
              <w:t>暴力団、暴力団員、暴力団関係企業・団体またはその関係者、その他反社会的勢力</w:t>
            </w:r>
          </w:p>
          <w:p w:rsidR="00492FE4" w:rsidRPr="004B37A3" w:rsidRDefault="00492FE4" w:rsidP="00696B42">
            <w:pPr>
              <w:ind w:left="440" w:hangingChars="200" w:hanging="440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4B37A3">
              <w:rPr>
                <w:rFonts w:ascii="HGPｺﾞｼｯｸM" w:eastAsia="HGPｺﾞｼｯｸM" w:hint="eastAsia"/>
                <w:sz w:val="22"/>
                <w:szCs w:val="22"/>
              </w:rPr>
              <w:t>②　暴力団または暴力団員が事業活動を支配する法人その他の団体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E4" w:rsidRPr="004B37A3" w:rsidRDefault="00492FE4" w:rsidP="00492FE4">
            <w:pPr>
              <w:jc w:val="center"/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</w:p>
        </w:tc>
      </w:tr>
    </w:tbl>
    <w:p w:rsidR="00492FE4" w:rsidRPr="00492FE4" w:rsidRDefault="00492FE4" w:rsidP="00492FE4">
      <w:pPr>
        <w:rPr>
          <w:rFonts w:ascii="HGPｺﾞｼｯｸM" w:eastAsia="HGPｺﾞｼｯｸM"/>
          <w:color w:val="000000"/>
          <w:szCs w:val="24"/>
        </w:rPr>
      </w:pPr>
    </w:p>
    <w:p w:rsidR="00C13C69" w:rsidRPr="00C23A09" w:rsidRDefault="00C13C69" w:rsidP="00EE0C7B">
      <w:pPr>
        <w:overflowPunct w:val="0"/>
        <w:textAlignment w:val="baseline"/>
        <w:rPr>
          <w:rFonts w:ascii="HGPｺﾞｼｯｸM" w:eastAsia="HGPｺﾞｼｯｸM" w:hAnsi="Times New Roman" w:cs="ＭＳ 明朝"/>
          <w:color w:val="000000"/>
          <w:kern w:val="0"/>
          <w:szCs w:val="24"/>
        </w:rPr>
      </w:pPr>
    </w:p>
    <w:sectPr w:rsidR="00C13C69" w:rsidRPr="00C23A09" w:rsidSect="004702BB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56" w:rsidRDefault="005B5956">
      <w:r>
        <w:separator/>
      </w:r>
    </w:p>
  </w:endnote>
  <w:endnote w:type="continuationSeparator" w:id="0">
    <w:p w:rsidR="005B5956" w:rsidRDefault="005B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56" w:rsidRDefault="005B5956">
      <w:r>
        <w:separator/>
      </w:r>
    </w:p>
  </w:footnote>
  <w:footnote w:type="continuationSeparator" w:id="0">
    <w:p w:rsidR="005B5956" w:rsidRDefault="005B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114" w:rsidRDefault="00833114">
    <w:pPr>
      <w:pStyle w:val="a4"/>
      <w:jc w:val="right"/>
      <w:rPr>
        <w:rFonts w:eastAsia="ＭＳ 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573"/>
    <w:multiLevelType w:val="hybridMultilevel"/>
    <w:tmpl w:val="B74A332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4B4774"/>
    <w:multiLevelType w:val="singleLevel"/>
    <w:tmpl w:val="9EA0EA98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HGPｺﾞｼｯｸM" w:eastAsia="HGPｺﾞｼｯｸM" w:hint="eastAsia"/>
        <w:sz w:val="24"/>
        <w:szCs w:val="24"/>
      </w:rPr>
    </w:lvl>
  </w:abstractNum>
  <w:abstractNum w:abstractNumId="2" w15:restartNumberingAfterBreak="0">
    <w:nsid w:val="20773CBD"/>
    <w:multiLevelType w:val="singleLevel"/>
    <w:tmpl w:val="5F56CB1C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3" w15:restartNumberingAfterBreak="0">
    <w:nsid w:val="241B45E4"/>
    <w:multiLevelType w:val="hybridMultilevel"/>
    <w:tmpl w:val="E5CEB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7E6A13"/>
    <w:multiLevelType w:val="singleLevel"/>
    <w:tmpl w:val="859AE1D0"/>
    <w:lvl w:ilvl="0">
      <w:start w:val="1"/>
      <w:numFmt w:val="decimalFullWidth"/>
      <w:lvlText w:val="（%1）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abstractNum w:abstractNumId="5" w15:restartNumberingAfterBreak="0">
    <w:nsid w:val="2ECB62FD"/>
    <w:multiLevelType w:val="singleLevel"/>
    <w:tmpl w:val="859AE1D0"/>
    <w:lvl w:ilvl="0">
      <w:start w:val="1"/>
      <w:numFmt w:val="decimalFullWidth"/>
      <w:lvlText w:val="（%1）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abstractNum w:abstractNumId="6" w15:restartNumberingAfterBreak="0">
    <w:nsid w:val="319600A2"/>
    <w:multiLevelType w:val="hybridMultilevel"/>
    <w:tmpl w:val="BB789180"/>
    <w:lvl w:ilvl="0" w:tplc="20F6E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5924DD"/>
    <w:multiLevelType w:val="hybridMultilevel"/>
    <w:tmpl w:val="D9AACD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6873D0"/>
    <w:multiLevelType w:val="hybridMultilevel"/>
    <w:tmpl w:val="3C7CCED4"/>
    <w:lvl w:ilvl="0" w:tplc="7D6CFF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38797E"/>
    <w:multiLevelType w:val="singleLevel"/>
    <w:tmpl w:val="5F56CB1C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10" w15:restartNumberingAfterBreak="0">
    <w:nsid w:val="4C535751"/>
    <w:multiLevelType w:val="singleLevel"/>
    <w:tmpl w:val="5F56CB1C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  <w:sz w:val="21"/>
      </w:rPr>
    </w:lvl>
  </w:abstractNum>
  <w:abstractNum w:abstractNumId="11" w15:restartNumberingAfterBreak="0">
    <w:nsid w:val="4FD02230"/>
    <w:multiLevelType w:val="singleLevel"/>
    <w:tmpl w:val="0128CB4E"/>
    <w:lvl w:ilvl="0">
      <w:start w:val="1"/>
      <w:numFmt w:val="decimalFullWidth"/>
      <w:lvlText w:val="（%1）"/>
      <w:lvlJc w:val="left"/>
      <w:pPr>
        <w:tabs>
          <w:tab w:val="num" w:pos="530"/>
        </w:tabs>
        <w:ind w:left="454" w:hanging="284"/>
      </w:pPr>
      <w:rPr>
        <w:rFonts w:ascii="HGPｺﾞｼｯｸM" w:eastAsia="HGPｺﾞｼｯｸM" w:hint="eastAsia"/>
      </w:rPr>
    </w:lvl>
  </w:abstractNum>
  <w:abstractNum w:abstractNumId="12" w15:restartNumberingAfterBreak="0">
    <w:nsid w:val="56AD7877"/>
    <w:multiLevelType w:val="singleLevel"/>
    <w:tmpl w:val="859AE1D0"/>
    <w:lvl w:ilvl="0">
      <w:start w:val="1"/>
      <w:numFmt w:val="decimalFullWidth"/>
      <w:lvlText w:val="（%1）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abstractNum w:abstractNumId="13" w15:restartNumberingAfterBreak="0">
    <w:nsid w:val="5AAE1E64"/>
    <w:multiLevelType w:val="singleLevel"/>
    <w:tmpl w:val="859AE1D0"/>
    <w:lvl w:ilvl="0">
      <w:start w:val="1"/>
      <w:numFmt w:val="decimalFullWidth"/>
      <w:lvlText w:val="（%1）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abstractNum w:abstractNumId="14" w15:restartNumberingAfterBreak="0">
    <w:nsid w:val="5FFF07FF"/>
    <w:multiLevelType w:val="singleLevel"/>
    <w:tmpl w:val="53B84C40"/>
    <w:lvl w:ilvl="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HGPｺﾞｼｯｸM" w:eastAsia="HGPｺﾞｼｯｸM" w:hint="eastAsia"/>
        <w:sz w:val="24"/>
        <w:szCs w:val="24"/>
      </w:rPr>
    </w:lvl>
  </w:abstractNum>
  <w:abstractNum w:abstractNumId="15" w15:restartNumberingAfterBreak="0">
    <w:nsid w:val="62CD2257"/>
    <w:multiLevelType w:val="singleLevel"/>
    <w:tmpl w:val="859AE1D0"/>
    <w:lvl w:ilvl="0">
      <w:start w:val="1"/>
      <w:numFmt w:val="decimalFullWidth"/>
      <w:lvlText w:val="（%1）"/>
      <w:lvlJc w:val="left"/>
      <w:pPr>
        <w:tabs>
          <w:tab w:val="num" w:pos="1361"/>
        </w:tabs>
        <w:ind w:left="1361" w:hanging="681"/>
      </w:pPr>
      <w:rPr>
        <w:rFonts w:ascii="ＭＳ Ｐ明朝" w:eastAsia="ＭＳ Ｐ明朝" w:hint="eastAsia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15"/>
  </w:num>
  <w:num w:numId="10">
    <w:abstractNumId w:val="2"/>
  </w:num>
  <w:num w:numId="11">
    <w:abstractNumId w:val="14"/>
  </w:num>
  <w:num w:numId="12">
    <w:abstractNumId w:val="3"/>
  </w:num>
  <w:num w:numId="13">
    <w:abstractNumId w:val="7"/>
  </w:num>
  <w:num w:numId="14">
    <w:abstractNumId w:val="8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41"/>
    <w:rsid w:val="00022B0A"/>
    <w:rsid w:val="000417ED"/>
    <w:rsid w:val="00055211"/>
    <w:rsid w:val="00062D9F"/>
    <w:rsid w:val="000651FD"/>
    <w:rsid w:val="00076FA6"/>
    <w:rsid w:val="00077574"/>
    <w:rsid w:val="000813D9"/>
    <w:rsid w:val="000A10AF"/>
    <w:rsid w:val="000B197A"/>
    <w:rsid w:val="000B5217"/>
    <w:rsid w:val="000B67F3"/>
    <w:rsid w:val="000C07DC"/>
    <w:rsid w:val="000D4997"/>
    <w:rsid w:val="000E50E2"/>
    <w:rsid w:val="001008E8"/>
    <w:rsid w:val="0010185C"/>
    <w:rsid w:val="00131A47"/>
    <w:rsid w:val="00140AB6"/>
    <w:rsid w:val="00151F18"/>
    <w:rsid w:val="001765F8"/>
    <w:rsid w:val="00185568"/>
    <w:rsid w:val="00194F4E"/>
    <w:rsid w:val="001A18A4"/>
    <w:rsid w:val="001D1E11"/>
    <w:rsid w:val="001E2277"/>
    <w:rsid w:val="001E65CF"/>
    <w:rsid w:val="001E7F31"/>
    <w:rsid w:val="001F54C7"/>
    <w:rsid w:val="001F589A"/>
    <w:rsid w:val="002005D8"/>
    <w:rsid w:val="00201565"/>
    <w:rsid w:val="00232C9C"/>
    <w:rsid w:val="00236DDA"/>
    <w:rsid w:val="00240E83"/>
    <w:rsid w:val="00260441"/>
    <w:rsid w:val="0026222C"/>
    <w:rsid w:val="0026502D"/>
    <w:rsid w:val="00265669"/>
    <w:rsid w:val="00267787"/>
    <w:rsid w:val="002769C1"/>
    <w:rsid w:val="00284A20"/>
    <w:rsid w:val="002870FB"/>
    <w:rsid w:val="00297755"/>
    <w:rsid w:val="002B5068"/>
    <w:rsid w:val="002B7E8E"/>
    <w:rsid w:val="002C04FE"/>
    <w:rsid w:val="002C7481"/>
    <w:rsid w:val="002D4886"/>
    <w:rsid w:val="002E2006"/>
    <w:rsid w:val="00302373"/>
    <w:rsid w:val="00304173"/>
    <w:rsid w:val="0031092B"/>
    <w:rsid w:val="00315EE7"/>
    <w:rsid w:val="003274EB"/>
    <w:rsid w:val="003407D6"/>
    <w:rsid w:val="0035284A"/>
    <w:rsid w:val="00353CFB"/>
    <w:rsid w:val="00356118"/>
    <w:rsid w:val="003675FE"/>
    <w:rsid w:val="00370E74"/>
    <w:rsid w:val="00375898"/>
    <w:rsid w:val="00380504"/>
    <w:rsid w:val="003866C8"/>
    <w:rsid w:val="00393BA6"/>
    <w:rsid w:val="00395756"/>
    <w:rsid w:val="00396204"/>
    <w:rsid w:val="00396618"/>
    <w:rsid w:val="003A48DF"/>
    <w:rsid w:val="003A4ED1"/>
    <w:rsid w:val="003A5753"/>
    <w:rsid w:val="003B55FA"/>
    <w:rsid w:val="003D4043"/>
    <w:rsid w:val="00422F7C"/>
    <w:rsid w:val="004248B3"/>
    <w:rsid w:val="00426636"/>
    <w:rsid w:val="00450F78"/>
    <w:rsid w:val="00455171"/>
    <w:rsid w:val="004573BB"/>
    <w:rsid w:val="004702BB"/>
    <w:rsid w:val="00492FE4"/>
    <w:rsid w:val="004B37A3"/>
    <w:rsid w:val="004B554A"/>
    <w:rsid w:val="004B5C1A"/>
    <w:rsid w:val="004C3A42"/>
    <w:rsid w:val="004C597A"/>
    <w:rsid w:val="004D4533"/>
    <w:rsid w:val="004E43C6"/>
    <w:rsid w:val="00526122"/>
    <w:rsid w:val="005352A9"/>
    <w:rsid w:val="0056592C"/>
    <w:rsid w:val="00572FE7"/>
    <w:rsid w:val="00581531"/>
    <w:rsid w:val="005819A9"/>
    <w:rsid w:val="00596BC9"/>
    <w:rsid w:val="005B5956"/>
    <w:rsid w:val="005C2081"/>
    <w:rsid w:val="005C766F"/>
    <w:rsid w:val="005C7816"/>
    <w:rsid w:val="005D161C"/>
    <w:rsid w:val="005E459F"/>
    <w:rsid w:val="005E67A8"/>
    <w:rsid w:val="005F0B45"/>
    <w:rsid w:val="005F10F3"/>
    <w:rsid w:val="005F1A65"/>
    <w:rsid w:val="005F5270"/>
    <w:rsid w:val="00632AC4"/>
    <w:rsid w:val="00634E10"/>
    <w:rsid w:val="0065281E"/>
    <w:rsid w:val="00652A58"/>
    <w:rsid w:val="00657F7F"/>
    <w:rsid w:val="00673EE7"/>
    <w:rsid w:val="00683497"/>
    <w:rsid w:val="00685F91"/>
    <w:rsid w:val="006866F8"/>
    <w:rsid w:val="00687F25"/>
    <w:rsid w:val="0069382D"/>
    <w:rsid w:val="00696B42"/>
    <w:rsid w:val="006A08B2"/>
    <w:rsid w:val="006A69BD"/>
    <w:rsid w:val="006C5420"/>
    <w:rsid w:val="006C7233"/>
    <w:rsid w:val="006F0287"/>
    <w:rsid w:val="006F3F60"/>
    <w:rsid w:val="00700FB0"/>
    <w:rsid w:val="00717307"/>
    <w:rsid w:val="00720BF2"/>
    <w:rsid w:val="007336BB"/>
    <w:rsid w:val="00754686"/>
    <w:rsid w:val="007703D2"/>
    <w:rsid w:val="00777F9C"/>
    <w:rsid w:val="00785B7F"/>
    <w:rsid w:val="00793C9C"/>
    <w:rsid w:val="00797801"/>
    <w:rsid w:val="007D1C08"/>
    <w:rsid w:val="007D374C"/>
    <w:rsid w:val="007D7A1B"/>
    <w:rsid w:val="007E4606"/>
    <w:rsid w:val="007F31C3"/>
    <w:rsid w:val="00801131"/>
    <w:rsid w:val="00812727"/>
    <w:rsid w:val="00833114"/>
    <w:rsid w:val="00841C0F"/>
    <w:rsid w:val="008433F1"/>
    <w:rsid w:val="00856840"/>
    <w:rsid w:val="00863428"/>
    <w:rsid w:val="00872C97"/>
    <w:rsid w:val="00881044"/>
    <w:rsid w:val="00881A35"/>
    <w:rsid w:val="008A21B9"/>
    <w:rsid w:val="008A2F74"/>
    <w:rsid w:val="008B40DD"/>
    <w:rsid w:val="008C57A8"/>
    <w:rsid w:val="008D1EE5"/>
    <w:rsid w:val="008D5530"/>
    <w:rsid w:val="008E5D3F"/>
    <w:rsid w:val="008F34DE"/>
    <w:rsid w:val="00904FCF"/>
    <w:rsid w:val="00913242"/>
    <w:rsid w:val="00914B5A"/>
    <w:rsid w:val="0092000E"/>
    <w:rsid w:val="00921243"/>
    <w:rsid w:val="00924EBF"/>
    <w:rsid w:val="00925571"/>
    <w:rsid w:val="009400AA"/>
    <w:rsid w:val="009402A0"/>
    <w:rsid w:val="00954323"/>
    <w:rsid w:val="00961076"/>
    <w:rsid w:val="009641EA"/>
    <w:rsid w:val="00967AF8"/>
    <w:rsid w:val="009709B2"/>
    <w:rsid w:val="00973B41"/>
    <w:rsid w:val="00983E69"/>
    <w:rsid w:val="009A6E85"/>
    <w:rsid w:val="009A7647"/>
    <w:rsid w:val="009B0509"/>
    <w:rsid w:val="009B2C0C"/>
    <w:rsid w:val="009C1C0D"/>
    <w:rsid w:val="009C5570"/>
    <w:rsid w:val="009D415E"/>
    <w:rsid w:val="009E0A8F"/>
    <w:rsid w:val="009F6CDE"/>
    <w:rsid w:val="00A374D4"/>
    <w:rsid w:val="00A44CC3"/>
    <w:rsid w:val="00A6037F"/>
    <w:rsid w:val="00A86639"/>
    <w:rsid w:val="00A969B4"/>
    <w:rsid w:val="00A96E6D"/>
    <w:rsid w:val="00AA0457"/>
    <w:rsid w:val="00AA567E"/>
    <w:rsid w:val="00AD4FEA"/>
    <w:rsid w:val="00AE27B8"/>
    <w:rsid w:val="00AE7097"/>
    <w:rsid w:val="00AF0EA7"/>
    <w:rsid w:val="00AF742D"/>
    <w:rsid w:val="00B11A68"/>
    <w:rsid w:val="00B129C0"/>
    <w:rsid w:val="00B30BF1"/>
    <w:rsid w:val="00B31673"/>
    <w:rsid w:val="00B54326"/>
    <w:rsid w:val="00B5625C"/>
    <w:rsid w:val="00B56419"/>
    <w:rsid w:val="00B77FDB"/>
    <w:rsid w:val="00B87B6B"/>
    <w:rsid w:val="00B91F87"/>
    <w:rsid w:val="00BA083A"/>
    <w:rsid w:val="00BA550F"/>
    <w:rsid w:val="00BB561A"/>
    <w:rsid w:val="00BC3DE9"/>
    <w:rsid w:val="00BC4DE2"/>
    <w:rsid w:val="00BC631D"/>
    <w:rsid w:val="00BD0C5E"/>
    <w:rsid w:val="00BD5DA0"/>
    <w:rsid w:val="00BD60D9"/>
    <w:rsid w:val="00BE11FF"/>
    <w:rsid w:val="00BF674E"/>
    <w:rsid w:val="00BF7303"/>
    <w:rsid w:val="00C13C69"/>
    <w:rsid w:val="00C16F84"/>
    <w:rsid w:val="00C23A09"/>
    <w:rsid w:val="00C271DB"/>
    <w:rsid w:val="00C56180"/>
    <w:rsid w:val="00C628C1"/>
    <w:rsid w:val="00C67ED9"/>
    <w:rsid w:val="00C82CF4"/>
    <w:rsid w:val="00C84649"/>
    <w:rsid w:val="00C85B9B"/>
    <w:rsid w:val="00C8613E"/>
    <w:rsid w:val="00C91237"/>
    <w:rsid w:val="00C95064"/>
    <w:rsid w:val="00CC787F"/>
    <w:rsid w:val="00CD2A17"/>
    <w:rsid w:val="00CE347E"/>
    <w:rsid w:val="00CE4391"/>
    <w:rsid w:val="00CF1F79"/>
    <w:rsid w:val="00D01D9A"/>
    <w:rsid w:val="00D15CD7"/>
    <w:rsid w:val="00D16A10"/>
    <w:rsid w:val="00D25250"/>
    <w:rsid w:val="00D31790"/>
    <w:rsid w:val="00D45EF4"/>
    <w:rsid w:val="00D55809"/>
    <w:rsid w:val="00D628AB"/>
    <w:rsid w:val="00D67583"/>
    <w:rsid w:val="00D81E3E"/>
    <w:rsid w:val="00D914FA"/>
    <w:rsid w:val="00DB11D9"/>
    <w:rsid w:val="00DB65D0"/>
    <w:rsid w:val="00DD60D2"/>
    <w:rsid w:val="00DE2B21"/>
    <w:rsid w:val="00DE33A2"/>
    <w:rsid w:val="00DE4369"/>
    <w:rsid w:val="00DE4C1C"/>
    <w:rsid w:val="00E11A80"/>
    <w:rsid w:val="00E1258A"/>
    <w:rsid w:val="00E21BD4"/>
    <w:rsid w:val="00E25FFC"/>
    <w:rsid w:val="00E30ABF"/>
    <w:rsid w:val="00E31E67"/>
    <w:rsid w:val="00E31FAE"/>
    <w:rsid w:val="00E4115C"/>
    <w:rsid w:val="00E4354A"/>
    <w:rsid w:val="00E51100"/>
    <w:rsid w:val="00E7675F"/>
    <w:rsid w:val="00E77388"/>
    <w:rsid w:val="00E9355E"/>
    <w:rsid w:val="00E93D62"/>
    <w:rsid w:val="00EC030B"/>
    <w:rsid w:val="00ED1D3F"/>
    <w:rsid w:val="00ED53D4"/>
    <w:rsid w:val="00EE0C7B"/>
    <w:rsid w:val="00EE3632"/>
    <w:rsid w:val="00EE6140"/>
    <w:rsid w:val="00EF49BD"/>
    <w:rsid w:val="00F04D36"/>
    <w:rsid w:val="00F059C7"/>
    <w:rsid w:val="00F10483"/>
    <w:rsid w:val="00F10BA0"/>
    <w:rsid w:val="00F22533"/>
    <w:rsid w:val="00F32608"/>
    <w:rsid w:val="00F812EA"/>
    <w:rsid w:val="00F9249D"/>
    <w:rsid w:val="00F925F2"/>
    <w:rsid w:val="00F92BC2"/>
    <w:rsid w:val="00F95524"/>
    <w:rsid w:val="00FC708E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7BDA8C32"/>
  <w15:docId w15:val="{43B661BC-83C9-4ACA-9792-E2192BEC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09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6" w:hanging="426"/>
    </w:pPr>
    <w:rPr>
      <w:sz w:val="22"/>
    </w:rPr>
  </w:style>
  <w:style w:type="paragraph" w:styleId="2">
    <w:name w:val="Body Text Indent 2"/>
    <w:basedOn w:val="a"/>
    <w:pPr>
      <w:ind w:left="426" w:hanging="14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B050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85F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C82CF4"/>
    <w:pPr>
      <w:jc w:val="center"/>
    </w:pPr>
  </w:style>
  <w:style w:type="paragraph" w:styleId="a9">
    <w:name w:val="Closing"/>
    <w:basedOn w:val="a"/>
    <w:rsid w:val="00C82CF4"/>
    <w:pPr>
      <w:jc w:val="right"/>
    </w:pPr>
  </w:style>
  <w:style w:type="character" w:styleId="aa">
    <w:name w:val="Hyperlink"/>
    <w:rsid w:val="006A69B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11A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D75B-FA38-41C5-9409-B83EA1FE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三重県職務育成品種に関する許諾運営要領</vt:lpstr>
      <vt:lpstr>三重県職務育成品種に関する許諾運営要領</vt:lpstr>
    </vt:vector>
  </TitlesOfParts>
  <LinksUpToDate>false</LinksUpToDate>
  <CharactersWithSpaces>921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1175887649</vt:i4>
  </property>
  <property fmtid="{D5CDD505-2E9C-101B-9397-08002B2CF9AE}" pid="3" name="_EmailSubject">
    <vt:lpwstr>かおり野許諾要領の別表見直し</vt:lpwstr>
  </property>
  <property fmtid="{D5CDD505-2E9C-101B-9397-08002B2CF9AE}" pid="4" name="_AuthorEmail">
    <vt:lpwstr>m831036@MIEKEN.MIE.com</vt:lpwstr>
  </property>
  <property fmtid="{D5CDD505-2E9C-101B-9397-08002B2CF9AE}" pid="5" name="_AuthorEmailDisplayName">
    <vt:lpwstr>森 利樹</vt:lpwstr>
  </property>
  <property fmtid="{D5CDD505-2E9C-101B-9397-08002B2CF9AE}" pid="6" name="_PreviousAdHocReviewCycleID">
    <vt:i4>-1483195320</vt:i4>
  </property>
  <property fmtid="{D5CDD505-2E9C-101B-9397-08002B2CF9AE}" pid="7" name="_ReviewingToolsShownOnce">
    <vt:lpwstr/>
  </property>
</Properties>
</file>