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29C8" w14:textId="456CC973" w:rsidR="005F0284" w:rsidRPr="00233F6F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0" w:name="_Hlk198642260"/>
      <w:r w:rsidRPr="00233F6F">
        <w:rPr>
          <w:rFonts w:asciiTheme="minorEastAsia" w:eastAsiaTheme="minorEastAsia" w:hAnsiTheme="minorEastAsia" w:hint="eastAsia"/>
          <w:color w:val="000000"/>
          <w:sz w:val="24"/>
        </w:rPr>
        <w:t>（別紙</w:t>
      </w:r>
      <w:r w:rsidR="00F844C6">
        <w:rPr>
          <w:rFonts w:asciiTheme="minorEastAsia" w:eastAsiaTheme="minorEastAsia" w:hAnsiTheme="minorEastAsia" w:hint="eastAsia"/>
          <w:color w:val="000000"/>
          <w:sz w:val="24"/>
        </w:rPr>
        <w:t>９</w:t>
      </w:r>
      <w:r w:rsidRPr="00233F6F">
        <w:rPr>
          <w:rFonts w:asciiTheme="minorEastAsia" w:eastAsiaTheme="minorEastAsia" w:hAnsiTheme="minorEastAsia" w:hint="eastAsia"/>
          <w:color w:val="000000"/>
          <w:sz w:val="24"/>
        </w:rPr>
        <w:t>の１）</w:t>
      </w:r>
    </w:p>
    <w:p w14:paraId="54D0AE21" w14:textId="77777777" w:rsidR="005F0284" w:rsidRPr="00233F6F" w:rsidRDefault="007A54AB" w:rsidP="00233F6F">
      <w:pPr>
        <w:ind w:right="-262" w:firstLineChars="100" w:firstLine="232"/>
        <w:rPr>
          <w:rFonts w:asciiTheme="minorEastAsia" w:eastAsiaTheme="minorEastAsia" w:hAnsiTheme="minorEastAsia"/>
          <w:color w:val="000000"/>
          <w:sz w:val="24"/>
        </w:rPr>
      </w:pPr>
      <w:r w:rsidRPr="00233F6F">
        <w:rPr>
          <w:rFonts w:asciiTheme="minorEastAsia" w:eastAsiaTheme="minorEastAsia" w:hAnsiTheme="minorEastAsia" w:hint="eastAsia"/>
          <w:color w:val="000000"/>
          <w:sz w:val="24"/>
        </w:rPr>
        <w:t>課税売上割合が95％以上かつ課税売上高が５億円以下の場合</w:t>
      </w:r>
    </w:p>
    <w:bookmarkEnd w:id="0"/>
    <w:p w14:paraId="64B504F9" w14:textId="77777777" w:rsidR="005F0284" w:rsidRDefault="005F0284" w:rsidP="005F0284">
      <w:pPr>
        <w:ind w:right="-262"/>
        <w:rPr>
          <w:color w:val="000000"/>
          <w:sz w:val="24"/>
        </w:rPr>
      </w:pPr>
    </w:p>
    <w:p w14:paraId="5950A79B" w14:textId="77777777" w:rsidR="00233F6F" w:rsidRDefault="00233F6F" w:rsidP="005F0284">
      <w:pPr>
        <w:ind w:right="-262"/>
        <w:rPr>
          <w:color w:val="000000"/>
          <w:sz w:val="24"/>
        </w:rPr>
      </w:pPr>
    </w:p>
    <w:p w14:paraId="71B86498" w14:textId="77777777" w:rsidR="004748DE" w:rsidRPr="005F0284" w:rsidRDefault="004748DE" w:rsidP="005F0284">
      <w:pPr>
        <w:ind w:right="-262"/>
        <w:rPr>
          <w:color w:val="000000"/>
          <w:sz w:val="24"/>
        </w:rPr>
      </w:pPr>
    </w:p>
    <w:p w14:paraId="0F8CAE42" w14:textId="77777777" w:rsidR="005F0284" w:rsidRPr="004748DE" w:rsidRDefault="007A54AB" w:rsidP="003C141D">
      <w:pPr>
        <w:ind w:right="-26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1" w:name="_Hlk198642290"/>
      <w:r w:rsidRPr="004748DE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積算内訳報告書</w:t>
      </w:r>
    </w:p>
    <w:bookmarkEnd w:id="1"/>
    <w:p w14:paraId="2305DFBD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33650D42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6BA6E46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（１）補助金の使途（補助対象経費）の内訳　　　（単位：円、税込）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2173"/>
        <w:gridCol w:w="2173"/>
        <w:gridCol w:w="2174"/>
      </w:tblGrid>
      <w:tr w:rsidR="005C78BC" w:rsidRPr="002D5ADD" w14:paraId="0F363141" w14:textId="77777777" w:rsidTr="003C141D">
        <w:trPr>
          <w:trHeight w:val="70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255056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87FC70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EC1EA5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4B605E22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080F0D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2D5ADD" w14:paraId="2D18DFCF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14:paraId="2D0C41B0" w14:textId="77777777" w:rsidR="005F0284" w:rsidRPr="002D5ADD" w:rsidRDefault="007A54AB" w:rsidP="003C141D">
            <w:pPr>
              <w:ind w:left="113" w:right="-262" w:firstLineChars="100" w:firstLine="2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40C3D2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A522AF" w14:textId="40C11748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3073C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D6A23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668350E7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2E4ECFE8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8ACA9B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8B4F3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69A4BB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E1479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B083E04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56C395D8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5856D6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0821A3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FF5883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35B75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E904768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640073C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622BF0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3C774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B961A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E4CCC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EFAAA34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40103035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162969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3F77E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E80C85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353337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351412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71609C4D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59294A" w14:textId="77777777" w:rsidR="005F0284" w:rsidRPr="002D5AD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91C456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2609E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55F97F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F3E0C20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A640AFC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0B06137B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0326166D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673704AC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4BB39B7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5DA1FC4B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2A58A8C8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（３）仕入控除税額（＝補助金返還相当額）</w:t>
      </w:r>
    </w:p>
    <w:p w14:paraId="264FCAD6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（補助金確定額に係る消費税額）</w:t>
      </w:r>
    </w:p>
    <w:p w14:paraId="5E2546D6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71B6A70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1CF3DB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67EF54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F93E123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0730AE5F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719E1DE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9EDBA8C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01A7D7B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634C8B62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0A8C152F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3B1552BD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78E92FB6" w14:textId="346103B2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2" w:name="_Hlk198642273"/>
      <w:r w:rsidRPr="003C141D">
        <w:rPr>
          <w:rFonts w:asciiTheme="minorEastAsia" w:eastAsiaTheme="minorEastAsia" w:hAnsiTheme="minorEastAsia" w:hint="eastAsia"/>
          <w:color w:val="000000"/>
          <w:sz w:val="24"/>
        </w:rPr>
        <w:lastRenderedPageBreak/>
        <w:t>（別紙</w:t>
      </w:r>
      <w:r w:rsidR="00F844C6">
        <w:rPr>
          <w:rFonts w:asciiTheme="minorEastAsia" w:eastAsiaTheme="minorEastAsia" w:hAnsiTheme="minorEastAsia" w:hint="eastAsia"/>
          <w:color w:val="000000"/>
          <w:sz w:val="24"/>
        </w:rPr>
        <w:t>９</w:t>
      </w:r>
      <w:r w:rsidRPr="003C141D">
        <w:rPr>
          <w:rFonts w:asciiTheme="minorEastAsia" w:eastAsiaTheme="minorEastAsia" w:hAnsiTheme="minorEastAsia" w:hint="eastAsia"/>
          <w:color w:val="000000"/>
          <w:sz w:val="24"/>
        </w:rPr>
        <w:t>の２）</w:t>
      </w:r>
    </w:p>
    <w:p w14:paraId="24D8458A" w14:textId="67956672" w:rsidR="005F0284" w:rsidRPr="003C141D" w:rsidRDefault="007A54AB" w:rsidP="00233F6F">
      <w:pPr>
        <w:ind w:leftChars="100" w:left="20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 w:hint="eastAsia"/>
          <w:color w:val="000000"/>
          <w:sz w:val="24"/>
        </w:rPr>
        <w:t>課税売上割合が95％未満</w:t>
      </w:r>
      <w:r w:rsidR="00817BFF">
        <w:rPr>
          <w:rFonts w:asciiTheme="minorEastAsia" w:eastAsiaTheme="minorEastAsia" w:hAnsiTheme="minorEastAsia" w:hint="eastAsia"/>
          <w:color w:val="000000"/>
          <w:sz w:val="24"/>
        </w:rPr>
        <w:t>又は</w:t>
      </w:r>
      <w:r w:rsidRPr="003C141D">
        <w:rPr>
          <w:rFonts w:asciiTheme="minorEastAsia" w:eastAsiaTheme="minorEastAsia" w:hAnsiTheme="minorEastAsia" w:hint="eastAsia"/>
          <w:color w:val="000000"/>
          <w:sz w:val="24"/>
        </w:rPr>
        <w:t>課税売上高が５億円超の法人等であって、一括比例配分方式により消費税の申告を行っている場合</w:t>
      </w:r>
    </w:p>
    <w:bookmarkEnd w:id="2"/>
    <w:p w14:paraId="17F092AE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71182FD" w14:textId="77777777" w:rsidR="00233F6F" w:rsidRPr="003C141D" w:rsidRDefault="00233F6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337E4FF" w14:textId="77777777" w:rsidR="005F0284" w:rsidRPr="004748DE" w:rsidRDefault="007A54AB" w:rsidP="003C141D">
      <w:pPr>
        <w:ind w:right="-262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4748DE">
        <w:rPr>
          <w:rFonts w:asciiTheme="majorEastAsia" w:eastAsiaTheme="majorEastAsia" w:hAnsiTheme="majorEastAsia" w:hint="eastAsia"/>
          <w:color w:val="000000"/>
          <w:sz w:val="28"/>
          <w:szCs w:val="28"/>
        </w:rPr>
        <w:t>積算内訳報告書</w:t>
      </w:r>
    </w:p>
    <w:p w14:paraId="1258BE91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1936F6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026CCFE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（１）補助金の使途（補助対象経費）の内訳　　　（単位：円、税込）</w:t>
      </w:r>
    </w:p>
    <w:tbl>
      <w:tblPr>
        <w:tblW w:w="8788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37"/>
        <w:gridCol w:w="1937"/>
        <w:gridCol w:w="1937"/>
      </w:tblGrid>
      <w:tr w:rsidR="005C78BC" w:rsidRPr="003C141D" w14:paraId="303424AF" w14:textId="77777777" w:rsidTr="003C141D">
        <w:trPr>
          <w:trHeight w:val="70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92F3D5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A0F7C3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4DD553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4DFD90B1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4B157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3C141D" w14:paraId="3E0EF505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14:paraId="5B700B64" w14:textId="77777777" w:rsidR="005F0284" w:rsidRPr="003C141D" w:rsidRDefault="007A54AB" w:rsidP="003C141D">
            <w:pPr>
              <w:ind w:left="113" w:right="-262" w:firstLineChars="100" w:firstLine="2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71CF8B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340DFE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09A4E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085E1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1AF7D51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5EDA9808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07553C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5D889B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4E89C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8CEF2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0F34A6E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30B759AE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F83F22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AA37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7CE058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B775F2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1DA6CA56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71F475B0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53C57E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CC43A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4B043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EDFA4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27D41C4A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22AD1199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88D194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DD010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7DDA8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34B36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38AD6348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F4E057F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359EF8" w14:textId="77777777" w:rsidR="005F0284" w:rsidRPr="003C141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207507" w14:textId="788A4A60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36345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836458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6EC68D6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22CB1B7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17AAA3F5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0860A5C1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EC395FB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305DB938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169756B6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46E654E4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（３）仕入控除税額（＝補助金返還相当額）</w:t>
      </w:r>
    </w:p>
    <w:p w14:paraId="0D538154" w14:textId="77777777" w:rsidR="005F0284" w:rsidRPr="003C141D" w:rsidRDefault="007A54AB" w:rsidP="003C141D">
      <w:pPr>
        <w:ind w:left="695" w:right="-262" w:hangingChars="300" w:hanging="695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（補助金確定額×補助対象経費のうち課税仕入額／補助対象経費合計×課税売上割合×消費税率）</w:t>
      </w:r>
    </w:p>
    <w:p w14:paraId="57952677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FF190DB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14ECB12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6D13D25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423727C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EEBC1C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3576F5F8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FC707E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1881154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58E8E64" w14:textId="77777777" w:rsidR="00E51E0F" w:rsidRPr="003C141D" w:rsidRDefault="00E51E0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C0D6B27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15849F6" w14:textId="4FA8D33A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3" w:name="_Hlk198642305"/>
      <w:r w:rsidRPr="0053333D">
        <w:rPr>
          <w:rFonts w:asciiTheme="minorEastAsia" w:eastAsiaTheme="minorEastAsia" w:hAnsiTheme="minorEastAsia" w:hint="eastAsia"/>
          <w:color w:val="000000"/>
          <w:sz w:val="24"/>
        </w:rPr>
        <w:lastRenderedPageBreak/>
        <w:t>（別紙</w:t>
      </w:r>
      <w:r w:rsidR="00F844C6">
        <w:rPr>
          <w:rFonts w:asciiTheme="minorEastAsia" w:eastAsiaTheme="minorEastAsia" w:hAnsiTheme="minorEastAsia" w:hint="eastAsia"/>
          <w:color w:val="000000"/>
          <w:sz w:val="24"/>
        </w:rPr>
        <w:t>９</w:t>
      </w:r>
      <w:r w:rsidRPr="0053333D">
        <w:rPr>
          <w:rFonts w:asciiTheme="minorEastAsia" w:eastAsiaTheme="minorEastAsia" w:hAnsiTheme="minorEastAsia" w:hint="eastAsia"/>
          <w:color w:val="000000"/>
          <w:sz w:val="24"/>
        </w:rPr>
        <w:t>の３）</w:t>
      </w:r>
    </w:p>
    <w:p w14:paraId="531A261A" w14:textId="1E8A69F6" w:rsidR="005F0284" w:rsidRPr="0053333D" w:rsidRDefault="007A54AB" w:rsidP="00233F6F">
      <w:pPr>
        <w:ind w:leftChars="100" w:left="20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 w:hint="eastAsia"/>
          <w:color w:val="000000"/>
          <w:sz w:val="24"/>
        </w:rPr>
        <w:t>課税売上割合が95％未満</w:t>
      </w:r>
      <w:r w:rsidR="00817BFF">
        <w:rPr>
          <w:rFonts w:asciiTheme="minorEastAsia" w:eastAsiaTheme="minorEastAsia" w:hAnsiTheme="minorEastAsia" w:hint="eastAsia"/>
          <w:color w:val="000000"/>
          <w:sz w:val="24"/>
        </w:rPr>
        <w:t>又は</w:t>
      </w:r>
      <w:r w:rsidRPr="0053333D">
        <w:rPr>
          <w:rFonts w:asciiTheme="minorEastAsia" w:eastAsiaTheme="minorEastAsia" w:hAnsiTheme="minorEastAsia" w:hint="eastAsia"/>
          <w:color w:val="000000"/>
          <w:sz w:val="24"/>
        </w:rPr>
        <w:t>課税売上高が５億円超の法人等であって、個別対応方式により消費税の申告を行っている場合</w:t>
      </w:r>
    </w:p>
    <w:p w14:paraId="2D349514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4CCD721" w14:textId="77777777" w:rsidR="00233F6F" w:rsidRPr="0053333D" w:rsidRDefault="00233F6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547EDBE" w14:textId="77777777" w:rsidR="005F0284" w:rsidRPr="004748DE" w:rsidRDefault="007A54AB" w:rsidP="0053333D">
      <w:pPr>
        <w:ind w:right="-26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748DE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積算内訳報告書</w:t>
      </w:r>
    </w:p>
    <w:bookmarkEnd w:id="3"/>
    <w:p w14:paraId="437864D2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CC09B1C" w14:textId="59258DE9" w:rsidR="005F0284" w:rsidRPr="002D5ADD" w:rsidRDefault="0053333D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14:paraId="040B84AD" w14:textId="1752494A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（１）補助金の使途（補助対象経費）の内訳　　　　　　</w:t>
      </w:r>
      <w:r w:rsidR="0053333D" w:rsidRPr="002D5ADD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（単位：円、税込）</w:t>
      </w: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464"/>
        <w:gridCol w:w="1465"/>
        <w:gridCol w:w="1465"/>
        <w:gridCol w:w="1488"/>
        <w:gridCol w:w="1489"/>
      </w:tblGrid>
      <w:tr w:rsidR="005C78BC" w:rsidRPr="002D5ADD" w14:paraId="10E7F454" w14:textId="77777777" w:rsidTr="002D5ADD">
        <w:trPr>
          <w:cantSplit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ED8BEE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1E144F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DF54B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11B7E284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799222" w14:textId="77777777" w:rsidR="005F0284" w:rsidRPr="002D5AD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2D5ADD" w14:paraId="303A7C08" w14:textId="77777777" w:rsidTr="0053333D">
        <w:trPr>
          <w:cantSplit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94E30E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D16295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</w:t>
            </w:r>
          </w:p>
          <w:p w14:paraId="35D18B45" w14:textId="5831F6AE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売上対応分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99C67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</w:t>
            </w:r>
          </w:p>
          <w:p w14:paraId="09B0F932" w14:textId="0054FB4E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売上対応分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A1F4C0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共通</w:t>
            </w:r>
          </w:p>
          <w:p w14:paraId="7BDD0F7F" w14:textId="6EBF9AC9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対応分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A87677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D5B2D5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8BC" w:rsidRPr="002D5ADD" w14:paraId="4FC0168D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  <w:vAlign w:val="center"/>
          </w:tcPr>
          <w:p w14:paraId="4EB512E6" w14:textId="77777777" w:rsidR="005F0284" w:rsidRPr="002D5ADD" w:rsidRDefault="007A54AB" w:rsidP="0053333D">
            <w:pPr>
              <w:ind w:left="113"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2F326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56BA5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387F84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80BD0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DF7ED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12EAA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11F52F6B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172E0700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CF546E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E6DA1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49DEA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EE8F66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FE56B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10F789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42A6B1DD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628DDE3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D501EA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B74D8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2697A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959AF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65FA3F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3E35E7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CD81107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1002480D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2C941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3F94B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39CD2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7F6D36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8DA4F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FF0E65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D0D0883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8123FAB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213BFE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0753F0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2C282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C6344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48E30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B17C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0E10B633" w14:textId="77777777" w:rsidTr="0053333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380C58F1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BCD6BD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86EB8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07405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3CF5D8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B032F0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9F085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322A70E9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13A5ED5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5754D018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6BC003D4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05FD76C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7ADE33B5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（３）補助金確定額のうち課税売上対応分に係る消費税額</w:t>
      </w:r>
    </w:p>
    <w:p w14:paraId="3972A59C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（補助金確定額×補助対象経費のうち課税売上対応分／補助対象経費合計×消費税率）</w:t>
      </w:r>
    </w:p>
    <w:p w14:paraId="7E481913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EF6F214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5385B48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（４）補助金確定額のうち共通対応分に係る消費税額（課税売上割合で按分）</w:t>
      </w:r>
    </w:p>
    <w:p w14:paraId="5E1294DF" w14:textId="77777777" w:rsidR="005F0284" w:rsidRPr="0053333D" w:rsidRDefault="007A54AB" w:rsidP="0053333D">
      <w:pPr>
        <w:ind w:left="695" w:right="-262" w:hangingChars="300" w:hanging="695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（補助金確定額×補助対象経費のうち共通対応分／補助対象経費合計×課税売上割合×消費税率）</w:t>
      </w:r>
    </w:p>
    <w:p w14:paraId="09E6264D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6B90112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526AD78B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（５）仕入控除税額（＝補助金返還相当額）</w:t>
      </w:r>
    </w:p>
    <w:p w14:paraId="67DBDEB0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（３）の円未満切り捨て額＋（４）の円未満切り捨て額</w:t>
      </w:r>
    </w:p>
    <w:p w14:paraId="78FAF50E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E98023C" w14:textId="77777777" w:rsidR="003E2A76" w:rsidRPr="0053333D" w:rsidRDefault="003E2A76" w:rsidP="00BC0490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sectPr w:rsidR="003E2A76" w:rsidRPr="0053333D" w:rsidSect="003D1409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4F2C" w14:textId="77777777" w:rsidR="00DE3C7F" w:rsidRDefault="007A54AB">
      <w:r>
        <w:separator/>
      </w:r>
    </w:p>
  </w:endnote>
  <w:endnote w:type="continuationSeparator" w:id="0">
    <w:p w14:paraId="29874F56" w14:textId="77777777" w:rsidR="00DE3C7F" w:rsidRDefault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DB4" w14:textId="77777777" w:rsidR="00DE3C7F" w:rsidRDefault="007A54AB">
      <w:r>
        <w:separator/>
      </w:r>
    </w:p>
  </w:footnote>
  <w:footnote w:type="continuationSeparator" w:id="0">
    <w:p w14:paraId="553EF1B5" w14:textId="77777777" w:rsidR="00DE3C7F" w:rsidRDefault="007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2A21"/>
    <w:rsid w:val="000538CA"/>
    <w:rsid w:val="0005771A"/>
    <w:rsid w:val="00057AC5"/>
    <w:rsid w:val="00057FAF"/>
    <w:rsid w:val="00067D87"/>
    <w:rsid w:val="00070FED"/>
    <w:rsid w:val="00072A01"/>
    <w:rsid w:val="00073355"/>
    <w:rsid w:val="00075CDF"/>
    <w:rsid w:val="0007788C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41AB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5ADD"/>
    <w:rsid w:val="002E22B6"/>
    <w:rsid w:val="002E705D"/>
    <w:rsid w:val="002F151C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78EF"/>
    <w:rsid w:val="00471AC0"/>
    <w:rsid w:val="004748DE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449A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2F5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17BFF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439F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90666"/>
    <w:rsid w:val="009A27B3"/>
    <w:rsid w:val="009A621B"/>
    <w:rsid w:val="009B155C"/>
    <w:rsid w:val="009B1864"/>
    <w:rsid w:val="009B1C58"/>
    <w:rsid w:val="009B4798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773EB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4CB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31D7"/>
    <w:rsid w:val="00B24D09"/>
    <w:rsid w:val="00B2630A"/>
    <w:rsid w:val="00B279A4"/>
    <w:rsid w:val="00B31121"/>
    <w:rsid w:val="00B31151"/>
    <w:rsid w:val="00B320A6"/>
    <w:rsid w:val="00B32449"/>
    <w:rsid w:val="00B34893"/>
    <w:rsid w:val="00B34944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A0CED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0B46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236D"/>
    <w:rsid w:val="00DB66D2"/>
    <w:rsid w:val="00DC3789"/>
    <w:rsid w:val="00DC37A9"/>
    <w:rsid w:val="00DD3CA8"/>
    <w:rsid w:val="00DD4E69"/>
    <w:rsid w:val="00DD6409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E0F"/>
    <w:rsid w:val="00E550A9"/>
    <w:rsid w:val="00E551B1"/>
    <w:rsid w:val="00E57A41"/>
    <w:rsid w:val="00E6110B"/>
    <w:rsid w:val="00E63DA8"/>
    <w:rsid w:val="00E676A9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2BFC"/>
    <w:rsid w:val="00F45B1F"/>
    <w:rsid w:val="00F45E67"/>
    <w:rsid w:val="00F4722B"/>
    <w:rsid w:val="00F5172E"/>
    <w:rsid w:val="00F517CA"/>
    <w:rsid w:val="00F52054"/>
    <w:rsid w:val="00F604B9"/>
    <w:rsid w:val="00F65D22"/>
    <w:rsid w:val="00F70130"/>
    <w:rsid w:val="00F7790B"/>
    <w:rsid w:val="00F803B4"/>
    <w:rsid w:val="00F82DFB"/>
    <w:rsid w:val="00F844C6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861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1009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